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8649C" w14:textId="5347DD78" w:rsidR="00DE3148" w:rsidRDefault="00DE3148" w:rsidP="006F6061">
      <w:pPr>
        <w:autoSpaceDE w:val="0"/>
        <w:autoSpaceDN w:val="0"/>
        <w:adjustRightInd w:val="0"/>
        <w:spacing w:after="0" w:line="276" w:lineRule="auto"/>
        <w:jc w:val="both"/>
        <w:rPr>
          <w:rFonts w:ascii="Arial" w:hAnsi="Arial" w:cs="Arial"/>
          <w:b/>
          <w:bCs/>
        </w:rPr>
      </w:pPr>
      <w:r w:rsidRPr="002366BD">
        <w:rPr>
          <w:rFonts w:ascii="Arial" w:hAnsi="Arial" w:cs="Arial"/>
          <w:b/>
          <w:bCs/>
        </w:rPr>
        <w:t xml:space="preserve">CONTRATO ENTRE </w:t>
      </w:r>
      <w:r w:rsidRPr="006F6061">
        <w:rPr>
          <w:rFonts w:ascii="Arial" w:hAnsi="Arial" w:cs="Arial"/>
          <w:b/>
          <w:bCs/>
          <w:highlight w:val="yellow"/>
        </w:rPr>
        <w:t>………</w:t>
      </w:r>
      <w:proofErr w:type="gramStart"/>
      <w:r w:rsidRPr="006F6061">
        <w:rPr>
          <w:rFonts w:ascii="Arial" w:hAnsi="Arial" w:cs="Arial"/>
          <w:b/>
          <w:bCs/>
          <w:highlight w:val="yellow"/>
        </w:rPr>
        <w:t>…….</w:t>
      </w:r>
      <w:proofErr w:type="gramEnd"/>
      <w:r w:rsidRPr="002366BD">
        <w:rPr>
          <w:rFonts w:ascii="Arial" w:hAnsi="Arial" w:cs="Arial"/>
          <w:b/>
          <w:bCs/>
        </w:rPr>
        <w:t>Y MADRILEÑA RED DE GAS</w:t>
      </w:r>
      <w:r w:rsidR="00E02556">
        <w:rPr>
          <w:rFonts w:ascii="Arial" w:hAnsi="Arial" w:cs="Arial"/>
          <w:b/>
          <w:bCs/>
        </w:rPr>
        <w:t>,</w:t>
      </w:r>
      <w:r w:rsidR="008A370F">
        <w:rPr>
          <w:rFonts w:ascii="Arial" w:hAnsi="Arial" w:cs="Arial"/>
          <w:b/>
          <w:bCs/>
        </w:rPr>
        <w:t xml:space="preserve"> </w:t>
      </w:r>
      <w:r w:rsidRPr="002366BD">
        <w:rPr>
          <w:rFonts w:ascii="Arial" w:hAnsi="Arial" w:cs="Arial"/>
          <w:b/>
          <w:bCs/>
        </w:rPr>
        <w:t>DE EJECUCIÓN DE LAS INFRAESTRUCTURAS NECESARIAS PARA LA INYECCIÓN DE BIOMETANO EN LA RED DE DISTRIBUCIÓN</w:t>
      </w:r>
    </w:p>
    <w:p w14:paraId="209E0B0A" w14:textId="77777777" w:rsidR="002366BD" w:rsidRPr="002366BD" w:rsidRDefault="002366BD" w:rsidP="002366BD">
      <w:pPr>
        <w:autoSpaceDE w:val="0"/>
        <w:autoSpaceDN w:val="0"/>
        <w:adjustRightInd w:val="0"/>
        <w:spacing w:after="0" w:line="276" w:lineRule="auto"/>
        <w:jc w:val="center"/>
        <w:rPr>
          <w:rFonts w:ascii="Arial" w:hAnsi="Arial" w:cs="Arial"/>
          <w:b/>
          <w:bCs/>
        </w:rPr>
      </w:pPr>
    </w:p>
    <w:p w14:paraId="62921021" w14:textId="77777777" w:rsidR="00DE3148" w:rsidRPr="00DE3148" w:rsidRDefault="00DE3148" w:rsidP="002366BD">
      <w:pPr>
        <w:autoSpaceDE w:val="0"/>
        <w:autoSpaceDN w:val="0"/>
        <w:adjustRightInd w:val="0"/>
        <w:spacing w:after="0" w:line="276" w:lineRule="auto"/>
        <w:jc w:val="center"/>
        <w:rPr>
          <w:rFonts w:ascii="Arial" w:hAnsi="Arial" w:cs="Arial"/>
          <w:b/>
          <w:bCs/>
          <w:sz w:val="20"/>
          <w:szCs w:val="20"/>
        </w:rPr>
      </w:pPr>
    </w:p>
    <w:p w14:paraId="35088B84" w14:textId="20E03F60" w:rsidR="00DE3148" w:rsidRPr="0063773A" w:rsidRDefault="00DE3148" w:rsidP="002366BD">
      <w:pPr>
        <w:autoSpaceDE w:val="0"/>
        <w:autoSpaceDN w:val="0"/>
        <w:adjustRightInd w:val="0"/>
        <w:spacing w:after="0" w:line="276" w:lineRule="auto"/>
        <w:jc w:val="both"/>
        <w:rPr>
          <w:rFonts w:ascii="Arial" w:hAnsi="Arial" w:cs="Arial"/>
        </w:rPr>
      </w:pPr>
      <w:r w:rsidRPr="0063773A">
        <w:rPr>
          <w:rFonts w:ascii="Arial" w:hAnsi="Arial" w:cs="Arial"/>
        </w:rPr>
        <w:t>En ……………</w:t>
      </w:r>
      <w:proofErr w:type="gramStart"/>
      <w:r w:rsidRPr="0063773A">
        <w:rPr>
          <w:rFonts w:ascii="Arial" w:hAnsi="Arial" w:cs="Arial"/>
        </w:rPr>
        <w:t>…….</w:t>
      </w:r>
      <w:proofErr w:type="gramEnd"/>
      <w:r w:rsidRPr="0063773A">
        <w:rPr>
          <w:rFonts w:ascii="Arial" w:hAnsi="Arial" w:cs="Arial"/>
        </w:rPr>
        <w:t>a …………….de 202_</w:t>
      </w:r>
    </w:p>
    <w:p w14:paraId="3C9E72ED" w14:textId="25ABC311" w:rsidR="00DE3148" w:rsidRDefault="00DE3148" w:rsidP="002366BD">
      <w:pPr>
        <w:autoSpaceDE w:val="0"/>
        <w:autoSpaceDN w:val="0"/>
        <w:adjustRightInd w:val="0"/>
        <w:spacing w:after="0" w:line="276" w:lineRule="auto"/>
        <w:jc w:val="both"/>
        <w:rPr>
          <w:rFonts w:ascii="Arial" w:hAnsi="Arial" w:cs="Arial"/>
          <w:sz w:val="18"/>
          <w:szCs w:val="18"/>
        </w:rPr>
      </w:pPr>
    </w:p>
    <w:p w14:paraId="49673C44" w14:textId="77777777" w:rsidR="00DE3148" w:rsidRPr="00DE3148" w:rsidRDefault="00DE3148" w:rsidP="002366BD">
      <w:pPr>
        <w:autoSpaceDE w:val="0"/>
        <w:autoSpaceDN w:val="0"/>
        <w:adjustRightInd w:val="0"/>
        <w:spacing w:after="0" w:line="276" w:lineRule="auto"/>
        <w:jc w:val="both"/>
        <w:rPr>
          <w:rFonts w:ascii="Arial" w:hAnsi="Arial" w:cs="Arial"/>
          <w:sz w:val="18"/>
          <w:szCs w:val="18"/>
        </w:rPr>
      </w:pPr>
    </w:p>
    <w:p w14:paraId="23DD0E70" w14:textId="5761516C" w:rsidR="00DE3148" w:rsidRPr="002366BD" w:rsidRDefault="00DE3148" w:rsidP="002366BD">
      <w:pPr>
        <w:autoSpaceDE w:val="0"/>
        <w:autoSpaceDN w:val="0"/>
        <w:adjustRightInd w:val="0"/>
        <w:spacing w:after="0" w:line="276" w:lineRule="auto"/>
        <w:jc w:val="center"/>
        <w:rPr>
          <w:rFonts w:ascii="Arial" w:hAnsi="Arial" w:cs="Arial"/>
          <w:b/>
          <w:bCs/>
        </w:rPr>
      </w:pPr>
      <w:r w:rsidRPr="002366BD">
        <w:rPr>
          <w:rFonts w:ascii="Arial" w:hAnsi="Arial" w:cs="Arial"/>
          <w:b/>
          <w:bCs/>
        </w:rPr>
        <w:t>REUNIDOS</w:t>
      </w:r>
    </w:p>
    <w:p w14:paraId="4B7D8462" w14:textId="77777777" w:rsidR="00DE3148" w:rsidRPr="00DE3148" w:rsidRDefault="00DE3148" w:rsidP="002366BD">
      <w:pPr>
        <w:autoSpaceDE w:val="0"/>
        <w:autoSpaceDN w:val="0"/>
        <w:adjustRightInd w:val="0"/>
        <w:spacing w:after="0" w:line="276" w:lineRule="auto"/>
        <w:jc w:val="center"/>
        <w:rPr>
          <w:rFonts w:ascii="Arial" w:hAnsi="Arial" w:cs="Arial"/>
          <w:b/>
          <w:bCs/>
          <w:sz w:val="18"/>
          <w:szCs w:val="18"/>
        </w:rPr>
      </w:pPr>
    </w:p>
    <w:p w14:paraId="0EFFA407" w14:textId="68ED6C5A"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De una parte </w:t>
      </w:r>
      <w:r w:rsidRPr="006F6061">
        <w:rPr>
          <w:rFonts w:ascii="Arial" w:hAnsi="Arial" w:cs="Arial"/>
          <w:highlight w:val="yellow"/>
        </w:rPr>
        <w:t>…………………………………………</w:t>
      </w:r>
      <w:proofErr w:type="gramStart"/>
      <w:r w:rsidRPr="006F6061">
        <w:rPr>
          <w:rFonts w:ascii="Arial" w:hAnsi="Arial" w:cs="Arial"/>
          <w:highlight w:val="yellow"/>
        </w:rPr>
        <w:t>…….</w:t>
      </w:r>
      <w:proofErr w:type="gramEnd"/>
      <w:r w:rsidRPr="00DE3148">
        <w:rPr>
          <w:rFonts w:ascii="Arial" w:hAnsi="Arial" w:cs="Arial"/>
        </w:rPr>
        <w:t xml:space="preserve">, con domicilio en </w:t>
      </w:r>
      <w:r w:rsidRPr="006F6061">
        <w:rPr>
          <w:rFonts w:ascii="Arial" w:hAnsi="Arial" w:cs="Arial"/>
          <w:highlight w:val="yellow"/>
        </w:rPr>
        <w:t>………………………………………………</w:t>
      </w:r>
      <w:r w:rsidRPr="00DE3148">
        <w:rPr>
          <w:rFonts w:ascii="Arial" w:hAnsi="Arial" w:cs="Arial"/>
        </w:rPr>
        <w:t xml:space="preserve"> y con </w:t>
      </w:r>
      <w:r w:rsidR="00E02556">
        <w:rPr>
          <w:rFonts w:ascii="Arial" w:hAnsi="Arial" w:cs="Arial"/>
        </w:rPr>
        <w:t>C</w:t>
      </w:r>
      <w:r w:rsidRPr="00DE3148">
        <w:rPr>
          <w:rFonts w:ascii="Arial" w:hAnsi="Arial" w:cs="Arial"/>
        </w:rPr>
        <w:t xml:space="preserve">.I.F. nº </w:t>
      </w:r>
      <w:r w:rsidRPr="006F6061">
        <w:rPr>
          <w:rFonts w:ascii="Arial" w:hAnsi="Arial" w:cs="Arial"/>
          <w:highlight w:val="yellow"/>
        </w:rPr>
        <w:t>……………………..</w:t>
      </w:r>
      <w:r w:rsidRPr="00DE3148">
        <w:rPr>
          <w:rFonts w:ascii="Arial" w:hAnsi="Arial" w:cs="Arial"/>
        </w:rPr>
        <w:t>, (en adelante EL PRODUCTOR), representada</w:t>
      </w:r>
      <w:r>
        <w:rPr>
          <w:rFonts w:ascii="Arial" w:hAnsi="Arial" w:cs="Arial"/>
        </w:rPr>
        <w:t xml:space="preserve"> </w:t>
      </w:r>
      <w:r w:rsidRPr="00DE3148">
        <w:rPr>
          <w:rFonts w:ascii="Arial" w:hAnsi="Arial" w:cs="Arial"/>
        </w:rPr>
        <w:t>en este acto por DON</w:t>
      </w:r>
      <w:r>
        <w:rPr>
          <w:rFonts w:ascii="Arial" w:hAnsi="Arial" w:cs="Arial"/>
        </w:rPr>
        <w:t xml:space="preserve"> </w:t>
      </w:r>
      <w:r w:rsidRPr="00DE3148">
        <w:rPr>
          <w:rFonts w:ascii="Arial" w:hAnsi="Arial" w:cs="Arial"/>
        </w:rPr>
        <w:t>/</w:t>
      </w:r>
      <w:r>
        <w:rPr>
          <w:rFonts w:ascii="Arial" w:hAnsi="Arial" w:cs="Arial"/>
        </w:rPr>
        <w:t xml:space="preserve"> </w:t>
      </w:r>
      <w:r w:rsidRPr="00DE3148">
        <w:rPr>
          <w:rFonts w:ascii="Arial" w:hAnsi="Arial" w:cs="Arial"/>
        </w:rPr>
        <w:t xml:space="preserve">DOÑA </w:t>
      </w:r>
      <w:r w:rsidRPr="006F6061">
        <w:rPr>
          <w:rFonts w:ascii="Arial" w:hAnsi="Arial" w:cs="Arial"/>
          <w:highlight w:val="yellow"/>
        </w:rPr>
        <w:t>…………………………………………………..</w:t>
      </w:r>
      <w:r w:rsidRPr="00DE3148">
        <w:rPr>
          <w:rFonts w:ascii="Arial" w:hAnsi="Arial" w:cs="Arial"/>
        </w:rPr>
        <w:t>, D</w:t>
      </w:r>
      <w:r w:rsidR="002366BD">
        <w:rPr>
          <w:rFonts w:ascii="Arial" w:hAnsi="Arial" w:cs="Arial"/>
        </w:rPr>
        <w:t>.</w:t>
      </w:r>
      <w:r w:rsidRPr="00DE3148">
        <w:rPr>
          <w:rFonts w:ascii="Arial" w:hAnsi="Arial" w:cs="Arial"/>
        </w:rPr>
        <w:t>N</w:t>
      </w:r>
      <w:r w:rsidR="002366BD">
        <w:rPr>
          <w:rFonts w:ascii="Arial" w:hAnsi="Arial" w:cs="Arial"/>
        </w:rPr>
        <w:t>.</w:t>
      </w:r>
      <w:r w:rsidRPr="00DE3148">
        <w:rPr>
          <w:rFonts w:ascii="Arial" w:hAnsi="Arial" w:cs="Arial"/>
        </w:rPr>
        <w:t>I</w:t>
      </w:r>
      <w:r w:rsidR="002366BD">
        <w:rPr>
          <w:rFonts w:ascii="Arial" w:hAnsi="Arial" w:cs="Arial"/>
        </w:rPr>
        <w:t>.</w:t>
      </w:r>
      <w:r w:rsidRPr="00DE3148">
        <w:rPr>
          <w:rFonts w:ascii="Arial" w:hAnsi="Arial" w:cs="Arial"/>
        </w:rPr>
        <w:t xml:space="preserve"> </w:t>
      </w:r>
      <w:r w:rsidRPr="006F6061">
        <w:rPr>
          <w:rFonts w:ascii="Arial" w:hAnsi="Arial" w:cs="Arial"/>
          <w:highlight w:val="yellow"/>
        </w:rPr>
        <w:t>………………………</w:t>
      </w:r>
      <w:r w:rsidRPr="00DE3148">
        <w:rPr>
          <w:rFonts w:ascii="Arial" w:hAnsi="Arial" w:cs="Arial"/>
        </w:rPr>
        <w:t xml:space="preserve"> en su</w:t>
      </w:r>
      <w:r>
        <w:rPr>
          <w:rFonts w:ascii="Arial" w:hAnsi="Arial" w:cs="Arial"/>
        </w:rPr>
        <w:t xml:space="preserve"> </w:t>
      </w:r>
      <w:r w:rsidRPr="00DE3148">
        <w:rPr>
          <w:rFonts w:ascii="Arial" w:hAnsi="Arial" w:cs="Arial"/>
        </w:rPr>
        <w:t xml:space="preserve">calidad de </w:t>
      </w:r>
      <w:r w:rsidRPr="006F6061">
        <w:rPr>
          <w:rFonts w:ascii="Arial" w:hAnsi="Arial" w:cs="Arial"/>
          <w:highlight w:val="yellow"/>
        </w:rPr>
        <w:t>………………………….</w:t>
      </w:r>
      <w:r w:rsidRPr="00DE3148">
        <w:rPr>
          <w:rFonts w:ascii="Arial" w:hAnsi="Arial" w:cs="Arial"/>
        </w:rPr>
        <w:t xml:space="preserve"> de la misma.</w:t>
      </w:r>
    </w:p>
    <w:p w14:paraId="23DA52FF" w14:textId="77777777" w:rsidR="00DE3148" w:rsidRPr="00DE3148" w:rsidRDefault="00DE3148" w:rsidP="002366BD">
      <w:pPr>
        <w:autoSpaceDE w:val="0"/>
        <w:autoSpaceDN w:val="0"/>
        <w:adjustRightInd w:val="0"/>
        <w:spacing w:after="0" w:line="276" w:lineRule="auto"/>
        <w:jc w:val="both"/>
        <w:rPr>
          <w:rFonts w:ascii="Arial" w:hAnsi="Arial" w:cs="Arial"/>
        </w:rPr>
      </w:pPr>
    </w:p>
    <w:p w14:paraId="1AB204E7" w14:textId="3AF74413" w:rsidR="00DE3148" w:rsidRDefault="00DE3148" w:rsidP="002366BD">
      <w:pPr>
        <w:autoSpaceDE w:val="0"/>
        <w:autoSpaceDN w:val="0"/>
        <w:adjustRightInd w:val="0"/>
        <w:spacing w:after="0" w:line="276" w:lineRule="auto"/>
        <w:jc w:val="both"/>
        <w:rPr>
          <w:rFonts w:ascii="Arial" w:hAnsi="Arial" w:cs="Arial"/>
        </w:rPr>
      </w:pPr>
      <w:proofErr w:type="gramStart"/>
      <w:r w:rsidRPr="00DE3148">
        <w:rPr>
          <w:rFonts w:ascii="Arial" w:hAnsi="Arial" w:cs="Arial"/>
        </w:rPr>
        <w:t>Y</w:t>
      </w:r>
      <w:proofErr w:type="gramEnd"/>
      <w:r w:rsidRPr="00DE3148">
        <w:rPr>
          <w:rFonts w:ascii="Arial" w:hAnsi="Arial" w:cs="Arial"/>
        </w:rPr>
        <w:t xml:space="preserve"> de otra parte,</w:t>
      </w:r>
      <w:r>
        <w:rPr>
          <w:rFonts w:ascii="Arial" w:hAnsi="Arial" w:cs="Arial"/>
        </w:rPr>
        <w:t xml:space="preserve"> MADRILEÑA RED DE GAS, </w:t>
      </w:r>
      <w:r w:rsidRPr="00DE3148">
        <w:rPr>
          <w:rFonts w:ascii="Arial" w:hAnsi="Arial" w:cs="Arial"/>
        </w:rPr>
        <w:t xml:space="preserve">domiciliada en </w:t>
      </w:r>
      <w:r w:rsidR="002366BD">
        <w:rPr>
          <w:rFonts w:ascii="Arial" w:hAnsi="Arial" w:cs="Arial"/>
        </w:rPr>
        <w:t xml:space="preserve">C/ </w:t>
      </w:r>
      <w:r w:rsidR="002366BD" w:rsidRPr="002366BD">
        <w:rPr>
          <w:rFonts w:ascii="Arial" w:hAnsi="Arial" w:cs="Arial"/>
        </w:rPr>
        <w:t>Virgilio nº 2, Pozuelo de Alarcón, 28223 Madrid</w:t>
      </w:r>
      <w:r w:rsidR="002366BD">
        <w:rPr>
          <w:rFonts w:ascii="Arial" w:hAnsi="Arial" w:cs="Arial"/>
        </w:rPr>
        <w:t xml:space="preserve"> </w:t>
      </w:r>
      <w:r w:rsidRPr="00DE3148">
        <w:rPr>
          <w:rFonts w:ascii="Arial" w:hAnsi="Arial" w:cs="Arial"/>
        </w:rPr>
        <w:t>y con N.I.F. nº</w:t>
      </w:r>
      <w:r>
        <w:rPr>
          <w:rFonts w:ascii="Arial" w:hAnsi="Arial" w:cs="Arial"/>
        </w:rPr>
        <w:t xml:space="preserve"> </w:t>
      </w:r>
      <w:r w:rsidR="002366BD" w:rsidRPr="002366BD">
        <w:rPr>
          <w:rFonts w:ascii="Arial" w:hAnsi="Arial" w:cs="Arial"/>
        </w:rPr>
        <w:t>A-65142309</w:t>
      </w:r>
      <w:r w:rsidRPr="00DE3148">
        <w:rPr>
          <w:rFonts w:ascii="Arial" w:hAnsi="Arial" w:cs="Arial"/>
        </w:rPr>
        <w:t xml:space="preserve">, (en adelante LA DISTRIBUIDORA), representada por </w:t>
      </w:r>
      <w:r w:rsidR="002366BD" w:rsidRPr="002366BD">
        <w:rPr>
          <w:rFonts w:ascii="Arial" w:hAnsi="Arial" w:cs="Arial"/>
        </w:rPr>
        <w:t xml:space="preserve">D. Alejandro Lafarga Ibrán, con D.N.I. nº </w:t>
      </w:r>
      <w:r w:rsidR="005A2AE7" w:rsidRPr="005A2AE7">
        <w:rPr>
          <w:rFonts w:ascii="Arial" w:hAnsi="Arial" w:cs="Arial"/>
          <w:highlight w:val="yellow"/>
        </w:rPr>
        <w:t>………</w:t>
      </w:r>
      <w:r w:rsidR="005A2AE7">
        <w:rPr>
          <w:rFonts w:ascii="Arial" w:hAnsi="Arial" w:cs="Arial"/>
          <w:highlight w:val="yellow"/>
        </w:rPr>
        <w:t>.</w:t>
      </w:r>
      <w:r w:rsidR="005A2AE7" w:rsidRPr="005A2AE7">
        <w:rPr>
          <w:rFonts w:ascii="Arial" w:hAnsi="Arial" w:cs="Arial"/>
          <w:highlight w:val="yellow"/>
        </w:rPr>
        <w:t>…….</w:t>
      </w:r>
      <w:r w:rsidRPr="005A2AE7">
        <w:rPr>
          <w:rFonts w:ascii="Arial" w:hAnsi="Arial" w:cs="Arial"/>
          <w:highlight w:val="yellow"/>
        </w:rPr>
        <w:t>,</w:t>
      </w:r>
      <w:r w:rsidRPr="00DE3148">
        <w:rPr>
          <w:rFonts w:ascii="Arial" w:hAnsi="Arial" w:cs="Arial"/>
        </w:rPr>
        <w:t xml:space="preserve"> en su calidad de APODERADO/A de la misma.</w:t>
      </w:r>
    </w:p>
    <w:p w14:paraId="5A83E9F5" w14:textId="77777777" w:rsidR="002366BD" w:rsidRPr="00DE3148" w:rsidRDefault="002366BD" w:rsidP="002366BD">
      <w:pPr>
        <w:autoSpaceDE w:val="0"/>
        <w:autoSpaceDN w:val="0"/>
        <w:adjustRightInd w:val="0"/>
        <w:spacing w:after="0" w:line="276" w:lineRule="auto"/>
        <w:jc w:val="both"/>
        <w:rPr>
          <w:rFonts w:ascii="Arial" w:hAnsi="Arial" w:cs="Arial"/>
        </w:rPr>
      </w:pPr>
    </w:p>
    <w:p w14:paraId="6156167D" w14:textId="12AEA8D2"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Reconociéndose ambas partes el carácter y la representación con que </w:t>
      </w:r>
      <w:r w:rsidR="00E02556" w:rsidRPr="00DE3148">
        <w:rPr>
          <w:rFonts w:ascii="Arial" w:hAnsi="Arial" w:cs="Arial"/>
        </w:rPr>
        <w:t>actúan,</w:t>
      </w:r>
      <w:r w:rsidRPr="00DE3148">
        <w:rPr>
          <w:rFonts w:ascii="Arial" w:hAnsi="Arial" w:cs="Arial"/>
        </w:rPr>
        <w:t xml:space="preserve"> así como</w:t>
      </w:r>
      <w:r w:rsidR="00AA08B6">
        <w:rPr>
          <w:rFonts w:ascii="Arial" w:hAnsi="Arial" w:cs="Arial"/>
        </w:rPr>
        <w:t xml:space="preserve"> </w:t>
      </w:r>
      <w:r w:rsidRPr="00DE3148">
        <w:rPr>
          <w:rFonts w:ascii="Arial" w:hAnsi="Arial" w:cs="Arial"/>
        </w:rPr>
        <w:t>capacidad suficiente para otorgar el presente Acuerdo,</w:t>
      </w:r>
    </w:p>
    <w:p w14:paraId="52C12AD9" w14:textId="77777777" w:rsidR="002366BD" w:rsidRPr="00DE3148" w:rsidRDefault="002366BD" w:rsidP="002366BD">
      <w:pPr>
        <w:autoSpaceDE w:val="0"/>
        <w:autoSpaceDN w:val="0"/>
        <w:adjustRightInd w:val="0"/>
        <w:spacing w:after="0" w:line="276" w:lineRule="auto"/>
        <w:jc w:val="both"/>
        <w:rPr>
          <w:rFonts w:ascii="Arial" w:hAnsi="Arial" w:cs="Arial"/>
        </w:rPr>
      </w:pPr>
    </w:p>
    <w:p w14:paraId="3EA9AB9A" w14:textId="6A1A4BE2" w:rsidR="00DE3148" w:rsidRDefault="00DE3148" w:rsidP="002366BD">
      <w:pPr>
        <w:autoSpaceDE w:val="0"/>
        <w:autoSpaceDN w:val="0"/>
        <w:adjustRightInd w:val="0"/>
        <w:spacing w:after="0" w:line="276" w:lineRule="auto"/>
        <w:jc w:val="center"/>
        <w:rPr>
          <w:rFonts w:ascii="Arial" w:hAnsi="Arial" w:cs="Arial"/>
          <w:b/>
          <w:bCs/>
        </w:rPr>
      </w:pPr>
      <w:r w:rsidRPr="002366BD">
        <w:rPr>
          <w:rFonts w:ascii="Arial" w:hAnsi="Arial" w:cs="Arial"/>
          <w:b/>
          <w:bCs/>
        </w:rPr>
        <w:t>EXPONEN</w:t>
      </w:r>
    </w:p>
    <w:p w14:paraId="0DDE015C" w14:textId="77777777" w:rsidR="002366BD" w:rsidRPr="002366BD" w:rsidRDefault="002366BD" w:rsidP="002366BD">
      <w:pPr>
        <w:autoSpaceDE w:val="0"/>
        <w:autoSpaceDN w:val="0"/>
        <w:adjustRightInd w:val="0"/>
        <w:spacing w:after="0" w:line="276" w:lineRule="auto"/>
        <w:jc w:val="center"/>
        <w:rPr>
          <w:rFonts w:ascii="Arial" w:hAnsi="Arial" w:cs="Arial"/>
          <w:b/>
          <w:bCs/>
        </w:rPr>
      </w:pPr>
    </w:p>
    <w:p w14:paraId="1828EDC1" w14:textId="18E26385" w:rsidR="00DE3148" w:rsidRDefault="00DE3148" w:rsidP="002366BD">
      <w:pPr>
        <w:autoSpaceDE w:val="0"/>
        <w:autoSpaceDN w:val="0"/>
        <w:adjustRightInd w:val="0"/>
        <w:spacing w:after="0" w:line="276" w:lineRule="auto"/>
        <w:jc w:val="both"/>
        <w:rPr>
          <w:rFonts w:ascii="Arial" w:hAnsi="Arial" w:cs="Arial"/>
        </w:rPr>
      </w:pPr>
      <w:proofErr w:type="gramStart"/>
      <w:r w:rsidRPr="002366BD">
        <w:rPr>
          <w:rFonts w:ascii="Arial" w:hAnsi="Arial" w:cs="Arial"/>
          <w:b/>
          <w:bCs/>
        </w:rPr>
        <w:t>PRIMERO.-</w:t>
      </w:r>
      <w:proofErr w:type="gramEnd"/>
      <w:r w:rsidRPr="00DE3148">
        <w:rPr>
          <w:rFonts w:ascii="Arial" w:hAnsi="Arial" w:cs="Arial"/>
        </w:rPr>
        <w:t xml:space="preserve"> Que el PRODUCTOR es una sociedad cuya actividad es la </w:t>
      </w:r>
      <w:r w:rsidRPr="006F6061">
        <w:rPr>
          <w:rFonts w:ascii="Arial" w:hAnsi="Arial" w:cs="Arial"/>
          <w:highlight w:val="yellow"/>
        </w:rPr>
        <w:t>………………</w:t>
      </w:r>
      <w:r w:rsidRPr="00DE3148">
        <w:rPr>
          <w:rFonts w:ascii="Arial" w:hAnsi="Arial" w:cs="Arial"/>
        </w:rPr>
        <w:t>y es titular de una</w:t>
      </w:r>
      <w:r w:rsidR="002366BD">
        <w:rPr>
          <w:rFonts w:ascii="Arial" w:hAnsi="Arial" w:cs="Arial"/>
        </w:rPr>
        <w:t xml:space="preserve"> </w:t>
      </w:r>
      <w:r w:rsidRPr="00DE3148">
        <w:rPr>
          <w:rFonts w:ascii="Arial" w:hAnsi="Arial" w:cs="Arial"/>
        </w:rPr>
        <w:t xml:space="preserve">instalación sita en </w:t>
      </w:r>
      <w:r w:rsidR="002366BD" w:rsidRPr="006F6061">
        <w:rPr>
          <w:rFonts w:ascii="Arial" w:hAnsi="Arial" w:cs="Arial"/>
          <w:highlight w:val="yellow"/>
        </w:rPr>
        <w:t>…………………………………………</w:t>
      </w:r>
      <w:r w:rsidRPr="00DE3148">
        <w:rPr>
          <w:rFonts w:ascii="Arial" w:hAnsi="Arial" w:cs="Arial"/>
        </w:rPr>
        <w:t xml:space="preserve"> a partir de la cual</w:t>
      </w:r>
      <w:r w:rsidR="002366BD">
        <w:rPr>
          <w:rFonts w:ascii="Arial" w:hAnsi="Arial" w:cs="Arial"/>
        </w:rPr>
        <w:t xml:space="preserve"> </w:t>
      </w:r>
      <w:r w:rsidRPr="00DE3148">
        <w:rPr>
          <w:rFonts w:ascii="Arial" w:hAnsi="Arial" w:cs="Arial"/>
        </w:rPr>
        <w:t>se produce biometano (en adelante gas renovable).</w:t>
      </w:r>
    </w:p>
    <w:p w14:paraId="40109A11" w14:textId="77777777" w:rsidR="002366BD" w:rsidRPr="00DE3148" w:rsidRDefault="002366BD" w:rsidP="002366BD">
      <w:pPr>
        <w:autoSpaceDE w:val="0"/>
        <w:autoSpaceDN w:val="0"/>
        <w:adjustRightInd w:val="0"/>
        <w:spacing w:after="0" w:line="276" w:lineRule="auto"/>
        <w:jc w:val="both"/>
        <w:rPr>
          <w:rFonts w:ascii="Arial" w:hAnsi="Arial" w:cs="Arial"/>
        </w:rPr>
      </w:pPr>
    </w:p>
    <w:p w14:paraId="539E5BC5" w14:textId="10B2EE5A" w:rsidR="00DE3148" w:rsidRDefault="00DE3148" w:rsidP="002366BD">
      <w:pPr>
        <w:autoSpaceDE w:val="0"/>
        <w:autoSpaceDN w:val="0"/>
        <w:adjustRightInd w:val="0"/>
        <w:spacing w:after="0" w:line="276" w:lineRule="auto"/>
        <w:jc w:val="both"/>
        <w:rPr>
          <w:rFonts w:ascii="Arial" w:hAnsi="Arial" w:cs="Arial"/>
        </w:rPr>
      </w:pPr>
      <w:proofErr w:type="gramStart"/>
      <w:r w:rsidRPr="002366BD">
        <w:rPr>
          <w:rFonts w:ascii="Arial" w:hAnsi="Arial" w:cs="Arial"/>
          <w:b/>
          <w:bCs/>
        </w:rPr>
        <w:t>SEGUNDO.-</w:t>
      </w:r>
      <w:proofErr w:type="gramEnd"/>
      <w:r w:rsidRPr="00DE3148">
        <w:rPr>
          <w:rFonts w:ascii="Arial" w:hAnsi="Arial" w:cs="Arial"/>
        </w:rPr>
        <w:t xml:space="preserve"> Que EL PRODUCTOR tiene interés en conectarse a las infraestructuras de</w:t>
      </w:r>
      <w:r w:rsidR="002366BD">
        <w:rPr>
          <w:rFonts w:ascii="Arial" w:hAnsi="Arial" w:cs="Arial"/>
        </w:rPr>
        <w:t xml:space="preserve"> </w:t>
      </w:r>
      <w:r w:rsidRPr="00DE3148">
        <w:rPr>
          <w:rFonts w:ascii="Arial" w:hAnsi="Arial" w:cs="Arial"/>
        </w:rPr>
        <w:t>distribución propiedad de la DISTRIBUIDORA al objeto de que el gas renovable producido a</w:t>
      </w:r>
      <w:r w:rsidR="002366BD">
        <w:rPr>
          <w:rFonts w:ascii="Arial" w:hAnsi="Arial" w:cs="Arial"/>
        </w:rPr>
        <w:t xml:space="preserve"> </w:t>
      </w:r>
      <w:r w:rsidRPr="00DE3148">
        <w:rPr>
          <w:rFonts w:ascii="Arial" w:hAnsi="Arial" w:cs="Arial"/>
        </w:rPr>
        <w:t>través de su instalación se inyecte en la red de distribución para ser suministrado al cliente final.</w:t>
      </w:r>
    </w:p>
    <w:p w14:paraId="3B6EA6B2" w14:textId="77777777" w:rsidR="002366BD" w:rsidRPr="00DE3148" w:rsidRDefault="002366BD" w:rsidP="002366BD">
      <w:pPr>
        <w:autoSpaceDE w:val="0"/>
        <w:autoSpaceDN w:val="0"/>
        <w:adjustRightInd w:val="0"/>
        <w:spacing w:after="0" w:line="276" w:lineRule="auto"/>
        <w:jc w:val="both"/>
        <w:rPr>
          <w:rFonts w:ascii="Arial" w:hAnsi="Arial" w:cs="Arial"/>
        </w:rPr>
      </w:pPr>
    </w:p>
    <w:p w14:paraId="7FCA2652" w14:textId="0EB91D7B" w:rsidR="00DE3148" w:rsidRDefault="00DE3148" w:rsidP="002366BD">
      <w:pPr>
        <w:autoSpaceDE w:val="0"/>
        <w:autoSpaceDN w:val="0"/>
        <w:adjustRightInd w:val="0"/>
        <w:spacing w:after="0" w:line="276" w:lineRule="auto"/>
        <w:jc w:val="both"/>
        <w:rPr>
          <w:rFonts w:ascii="Arial" w:hAnsi="Arial" w:cs="Arial"/>
        </w:rPr>
      </w:pPr>
      <w:proofErr w:type="gramStart"/>
      <w:r w:rsidRPr="002366BD">
        <w:rPr>
          <w:rFonts w:ascii="Arial" w:hAnsi="Arial" w:cs="Arial"/>
          <w:b/>
          <w:bCs/>
        </w:rPr>
        <w:t>TERCERO.-</w:t>
      </w:r>
      <w:proofErr w:type="gramEnd"/>
      <w:r w:rsidRPr="00DE3148">
        <w:rPr>
          <w:rFonts w:ascii="Arial" w:hAnsi="Arial" w:cs="Arial"/>
        </w:rPr>
        <w:t xml:space="preserve"> Que la DISTRIBUIDORA es una sociedad cuya actividad principal es la distribución de</w:t>
      </w:r>
      <w:r w:rsidR="002366BD">
        <w:rPr>
          <w:rFonts w:ascii="Arial" w:hAnsi="Arial" w:cs="Arial"/>
        </w:rPr>
        <w:t xml:space="preserve"> </w:t>
      </w:r>
      <w:r w:rsidRPr="00DE3148">
        <w:rPr>
          <w:rFonts w:ascii="Arial" w:hAnsi="Arial" w:cs="Arial"/>
        </w:rPr>
        <w:t>gas natural y tiene interés a su vez en que el gas renovable producido a través de la instalación</w:t>
      </w:r>
      <w:r w:rsidR="002366BD">
        <w:rPr>
          <w:rFonts w:ascii="Arial" w:hAnsi="Arial" w:cs="Arial"/>
        </w:rPr>
        <w:t xml:space="preserve"> </w:t>
      </w:r>
      <w:r w:rsidRPr="00DE3148">
        <w:rPr>
          <w:rFonts w:ascii="Arial" w:hAnsi="Arial" w:cs="Arial"/>
        </w:rPr>
        <w:t>del PRODUCTOR se pueda inyectar en sus redes para su posterior comercialización por parte de</w:t>
      </w:r>
      <w:r w:rsidR="002366BD">
        <w:rPr>
          <w:rFonts w:ascii="Arial" w:hAnsi="Arial" w:cs="Arial"/>
        </w:rPr>
        <w:t xml:space="preserve"> </w:t>
      </w:r>
      <w:r w:rsidRPr="00DE3148">
        <w:rPr>
          <w:rFonts w:ascii="Arial" w:hAnsi="Arial" w:cs="Arial"/>
        </w:rPr>
        <w:t>una empresa comercializadora.</w:t>
      </w:r>
    </w:p>
    <w:p w14:paraId="6EACAEAE" w14:textId="77777777" w:rsidR="002366BD" w:rsidRPr="00DE3148" w:rsidRDefault="002366BD" w:rsidP="002366BD">
      <w:pPr>
        <w:autoSpaceDE w:val="0"/>
        <w:autoSpaceDN w:val="0"/>
        <w:adjustRightInd w:val="0"/>
        <w:spacing w:after="0" w:line="276" w:lineRule="auto"/>
        <w:jc w:val="both"/>
        <w:rPr>
          <w:rFonts w:ascii="Arial" w:hAnsi="Arial" w:cs="Arial"/>
        </w:rPr>
      </w:pPr>
    </w:p>
    <w:p w14:paraId="01EC18BD" w14:textId="43DA2710" w:rsidR="00DE3148" w:rsidRPr="00DE3148" w:rsidRDefault="00DE3148" w:rsidP="002366BD">
      <w:pPr>
        <w:autoSpaceDE w:val="0"/>
        <w:autoSpaceDN w:val="0"/>
        <w:adjustRightInd w:val="0"/>
        <w:spacing w:after="0" w:line="276" w:lineRule="auto"/>
        <w:jc w:val="both"/>
        <w:rPr>
          <w:rFonts w:ascii="Arial" w:hAnsi="Arial" w:cs="Arial"/>
        </w:rPr>
      </w:pPr>
      <w:proofErr w:type="gramStart"/>
      <w:r w:rsidRPr="002366BD">
        <w:rPr>
          <w:rFonts w:ascii="Arial" w:hAnsi="Arial" w:cs="Arial"/>
          <w:b/>
          <w:bCs/>
        </w:rPr>
        <w:t>CUARTO.-</w:t>
      </w:r>
      <w:proofErr w:type="gramEnd"/>
      <w:r w:rsidRPr="00DE3148">
        <w:rPr>
          <w:rFonts w:ascii="Arial" w:hAnsi="Arial" w:cs="Arial"/>
        </w:rPr>
        <w:t xml:space="preserve"> Que para la inyección del gas renovable a la red de distribución resulta preciso</w:t>
      </w:r>
      <w:r w:rsidR="002366BD">
        <w:rPr>
          <w:rFonts w:ascii="Arial" w:hAnsi="Arial" w:cs="Arial"/>
        </w:rPr>
        <w:t xml:space="preserve"> </w:t>
      </w:r>
      <w:r w:rsidRPr="00DE3148">
        <w:rPr>
          <w:rFonts w:ascii="Arial" w:hAnsi="Arial" w:cs="Arial"/>
        </w:rPr>
        <w:t>construir ciertas infraestructuras que LA DISTRIBUIDORA está dispuesta a ejecutar, en las</w:t>
      </w:r>
      <w:r w:rsidR="002366BD">
        <w:rPr>
          <w:rFonts w:ascii="Arial" w:hAnsi="Arial" w:cs="Arial"/>
        </w:rPr>
        <w:t xml:space="preserve"> </w:t>
      </w:r>
      <w:r w:rsidRPr="00DE3148">
        <w:rPr>
          <w:rFonts w:ascii="Arial" w:hAnsi="Arial" w:cs="Arial"/>
        </w:rPr>
        <w:t>condiciones técnicas y económicas que se detallarán, para lo cual ambas partes están de</w:t>
      </w:r>
      <w:r w:rsidR="002366BD">
        <w:rPr>
          <w:rFonts w:ascii="Arial" w:hAnsi="Arial" w:cs="Arial"/>
        </w:rPr>
        <w:t xml:space="preserve"> </w:t>
      </w:r>
      <w:r w:rsidRPr="00DE3148">
        <w:rPr>
          <w:rFonts w:ascii="Arial" w:hAnsi="Arial" w:cs="Arial"/>
        </w:rPr>
        <w:t>acuerdo en suscribir el presente Contrato sujeto a las siguientes</w:t>
      </w:r>
      <w:r w:rsidR="00D82BDE">
        <w:rPr>
          <w:rFonts w:ascii="Arial" w:hAnsi="Arial" w:cs="Arial"/>
        </w:rPr>
        <w:t xml:space="preserve"> cláusulas.</w:t>
      </w:r>
    </w:p>
    <w:p w14:paraId="7F7DBE40" w14:textId="2D23836B" w:rsidR="0063773A" w:rsidRDefault="0063773A" w:rsidP="002366BD">
      <w:pPr>
        <w:autoSpaceDE w:val="0"/>
        <w:autoSpaceDN w:val="0"/>
        <w:adjustRightInd w:val="0"/>
        <w:spacing w:after="0" w:line="276" w:lineRule="auto"/>
        <w:jc w:val="both"/>
        <w:rPr>
          <w:rFonts w:ascii="Arial" w:hAnsi="Arial" w:cs="Arial"/>
        </w:rPr>
      </w:pPr>
    </w:p>
    <w:p w14:paraId="4675773D" w14:textId="236C310F" w:rsidR="005D2B21" w:rsidRDefault="005D2B21" w:rsidP="002366BD">
      <w:pPr>
        <w:autoSpaceDE w:val="0"/>
        <w:autoSpaceDN w:val="0"/>
        <w:adjustRightInd w:val="0"/>
        <w:spacing w:after="0" w:line="276" w:lineRule="auto"/>
        <w:jc w:val="both"/>
        <w:rPr>
          <w:rFonts w:ascii="Arial" w:hAnsi="Arial" w:cs="Arial"/>
        </w:rPr>
      </w:pPr>
    </w:p>
    <w:p w14:paraId="08A2D462" w14:textId="69BA7576" w:rsidR="005D2B21" w:rsidRDefault="005D2B21" w:rsidP="002366BD">
      <w:pPr>
        <w:autoSpaceDE w:val="0"/>
        <w:autoSpaceDN w:val="0"/>
        <w:adjustRightInd w:val="0"/>
        <w:spacing w:after="0" w:line="276" w:lineRule="auto"/>
        <w:jc w:val="both"/>
        <w:rPr>
          <w:rFonts w:ascii="Arial" w:hAnsi="Arial" w:cs="Arial"/>
        </w:rPr>
      </w:pPr>
    </w:p>
    <w:p w14:paraId="452296DA" w14:textId="6DFFC8B2" w:rsidR="00DE3148" w:rsidRDefault="00DE3148" w:rsidP="0063773A">
      <w:pPr>
        <w:autoSpaceDE w:val="0"/>
        <w:autoSpaceDN w:val="0"/>
        <w:adjustRightInd w:val="0"/>
        <w:spacing w:after="0" w:line="276" w:lineRule="auto"/>
        <w:jc w:val="center"/>
        <w:rPr>
          <w:rFonts w:ascii="Arial" w:hAnsi="Arial" w:cs="Arial"/>
          <w:b/>
          <w:bCs/>
        </w:rPr>
      </w:pPr>
      <w:r w:rsidRPr="0063773A">
        <w:rPr>
          <w:rFonts w:ascii="Arial" w:hAnsi="Arial" w:cs="Arial"/>
          <w:b/>
          <w:bCs/>
        </w:rPr>
        <w:lastRenderedPageBreak/>
        <w:t>CLÁUSULAS</w:t>
      </w:r>
    </w:p>
    <w:p w14:paraId="08C33C12" w14:textId="77777777" w:rsidR="0063773A" w:rsidRPr="0063773A" w:rsidRDefault="0063773A" w:rsidP="0063773A">
      <w:pPr>
        <w:autoSpaceDE w:val="0"/>
        <w:autoSpaceDN w:val="0"/>
        <w:adjustRightInd w:val="0"/>
        <w:spacing w:after="0" w:line="276" w:lineRule="auto"/>
        <w:jc w:val="center"/>
        <w:rPr>
          <w:rFonts w:ascii="Arial" w:hAnsi="Arial" w:cs="Arial"/>
          <w:b/>
          <w:bCs/>
        </w:rPr>
      </w:pPr>
    </w:p>
    <w:p w14:paraId="5B01F1CD" w14:textId="44E42521" w:rsidR="00DE3148" w:rsidRDefault="00DE3148" w:rsidP="002366BD">
      <w:pPr>
        <w:autoSpaceDE w:val="0"/>
        <w:autoSpaceDN w:val="0"/>
        <w:adjustRightInd w:val="0"/>
        <w:spacing w:after="0" w:line="276" w:lineRule="auto"/>
        <w:jc w:val="both"/>
        <w:rPr>
          <w:rFonts w:ascii="Arial" w:hAnsi="Arial" w:cs="Arial"/>
          <w:b/>
          <w:bCs/>
        </w:rPr>
      </w:pPr>
      <w:r w:rsidRPr="0063773A">
        <w:rPr>
          <w:rFonts w:ascii="Arial" w:hAnsi="Arial" w:cs="Arial"/>
          <w:b/>
          <w:bCs/>
        </w:rPr>
        <w:t>Cláusula 1: OBJETO</w:t>
      </w:r>
    </w:p>
    <w:p w14:paraId="7F712B5E" w14:textId="77777777" w:rsidR="0063773A" w:rsidRPr="0063773A" w:rsidRDefault="0063773A" w:rsidP="002366BD">
      <w:pPr>
        <w:autoSpaceDE w:val="0"/>
        <w:autoSpaceDN w:val="0"/>
        <w:adjustRightInd w:val="0"/>
        <w:spacing w:after="0" w:line="276" w:lineRule="auto"/>
        <w:jc w:val="both"/>
        <w:rPr>
          <w:rFonts w:ascii="Arial" w:hAnsi="Arial" w:cs="Arial"/>
          <w:b/>
          <w:bCs/>
        </w:rPr>
      </w:pPr>
    </w:p>
    <w:p w14:paraId="0552C90D" w14:textId="29512D1A"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El objeto del presente Contrato es regular las condiciones en que LA DISTRIBUIDORA construirá</w:t>
      </w:r>
      <w:r w:rsidR="0063773A">
        <w:rPr>
          <w:rFonts w:ascii="Arial" w:hAnsi="Arial" w:cs="Arial"/>
        </w:rPr>
        <w:t xml:space="preserve"> </w:t>
      </w:r>
      <w:r w:rsidRPr="00DE3148">
        <w:rPr>
          <w:rFonts w:ascii="Arial" w:hAnsi="Arial" w:cs="Arial"/>
        </w:rPr>
        <w:t>las infraestructuras necesarias que permitan la inyección del gas renovable desde las</w:t>
      </w:r>
      <w:r w:rsidR="0063773A">
        <w:rPr>
          <w:rFonts w:ascii="Arial" w:hAnsi="Arial" w:cs="Arial"/>
        </w:rPr>
        <w:t xml:space="preserve"> </w:t>
      </w:r>
      <w:r w:rsidRPr="00DE3148">
        <w:rPr>
          <w:rFonts w:ascii="Arial" w:hAnsi="Arial" w:cs="Arial"/>
        </w:rPr>
        <w:t>instalaciones de EL PRODUCTOR hasta la red de distribución de gas de la primera</w:t>
      </w:r>
      <w:r w:rsidR="00C12A66">
        <w:rPr>
          <w:rFonts w:ascii="Arial" w:hAnsi="Arial" w:cs="Arial"/>
        </w:rPr>
        <w:t xml:space="preserve">, </w:t>
      </w:r>
      <w:r w:rsidR="005F2BD9" w:rsidRPr="005F2BD9">
        <w:rPr>
          <w:rFonts w:ascii="Arial" w:hAnsi="Arial" w:cs="Arial"/>
        </w:rPr>
        <w:t>así como garantizará la disponibilidad y uso de EL PRODUCTOR para la inyección de gas en la red de distribución durante todo el periodo de vigencia en los términos y condiciones establecidos en la cláusula 2.2. del presente contrato</w:t>
      </w:r>
      <w:r w:rsidR="006B5D12">
        <w:rPr>
          <w:rFonts w:ascii="Arial" w:hAnsi="Arial" w:cs="Arial"/>
        </w:rPr>
        <w:t>.</w:t>
      </w:r>
    </w:p>
    <w:p w14:paraId="3CA57A58" w14:textId="77777777" w:rsidR="0063773A" w:rsidRPr="00DE3148" w:rsidRDefault="0063773A" w:rsidP="002366BD">
      <w:pPr>
        <w:autoSpaceDE w:val="0"/>
        <w:autoSpaceDN w:val="0"/>
        <w:adjustRightInd w:val="0"/>
        <w:spacing w:after="0" w:line="276" w:lineRule="auto"/>
        <w:jc w:val="both"/>
        <w:rPr>
          <w:rFonts w:ascii="Arial" w:hAnsi="Arial" w:cs="Arial"/>
        </w:rPr>
      </w:pPr>
    </w:p>
    <w:p w14:paraId="53F7ADBF" w14:textId="3F1167E2" w:rsidR="00DE3148" w:rsidRDefault="00DE3148" w:rsidP="002366BD">
      <w:pPr>
        <w:autoSpaceDE w:val="0"/>
        <w:autoSpaceDN w:val="0"/>
        <w:adjustRightInd w:val="0"/>
        <w:spacing w:after="0" w:line="276" w:lineRule="auto"/>
        <w:jc w:val="both"/>
        <w:rPr>
          <w:rFonts w:ascii="Arial" w:hAnsi="Arial" w:cs="Arial"/>
          <w:b/>
          <w:bCs/>
        </w:rPr>
      </w:pPr>
      <w:r w:rsidRPr="0063773A">
        <w:rPr>
          <w:rFonts w:ascii="Arial" w:hAnsi="Arial" w:cs="Arial"/>
          <w:b/>
          <w:bCs/>
        </w:rPr>
        <w:t>Cláusula 2: CONDICIONES TÉCNICAS</w:t>
      </w:r>
    </w:p>
    <w:p w14:paraId="19CB16E1" w14:textId="77777777" w:rsidR="005D2B21" w:rsidRPr="0063773A" w:rsidRDefault="005D2B21" w:rsidP="002366BD">
      <w:pPr>
        <w:autoSpaceDE w:val="0"/>
        <w:autoSpaceDN w:val="0"/>
        <w:adjustRightInd w:val="0"/>
        <w:spacing w:after="0" w:line="276" w:lineRule="auto"/>
        <w:jc w:val="both"/>
        <w:rPr>
          <w:rFonts w:ascii="Arial" w:hAnsi="Arial" w:cs="Arial"/>
          <w:b/>
          <w:bCs/>
        </w:rPr>
      </w:pPr>
    </w:p>
    <w:p w14:paraId="7C15AF32" w14:textId="141C8606"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La infraestructura necesaria que deberá ejecutar la DISTRUBUIDORA para la inyección del gas</w:t>
      </w:r>
      <w:r w:rsidR="00721182">
        <w:rPr>
          <w:rFonts w:ascii="Arial" w:hAnsi="Arial" w:cs="Arial"/>
        </w:rPr>
        <w:t xml:space="preserve"> </w:t>
      </w:r>
      <w:r w:rsidRPr="00DE3148">
        <w:rPr>
          <w:rFonts w:ascii="Arial" w:hAnsi="Arial" w:cs="Arial"/>
        </w:rPr>
        <w:t>renovable constará de:</w:t>
      </w:r>
    </w:p>
    <w:p w14:paraId="254E5F69" w14:textId="77777777" w:rsidR="00721182" w:rsidRPr="00DE3148" w:rsidRDefault="00721182" w:rsidP="002366BD">
      <w:pPr>
        <w:autoSpaceDE w:val="0"/>
        <w:autoSpaceDN w:val="0"/>
        <w:adjustRightInd w:val="0"/>
        <w:spacing w:after="0" w:line="276" w:lineRule="auto"/>
        <w:jc w:val="both"/>
        <w:rPr>
          <w:rFonts w:ascii="Arial" w:hAnsi="Arial" w:cs="Arial"/>
        </w:rPr>
      </w:pPr>
    </w:p>
    <w:p w14:paraId="3FE206D0" w14:textId="6960D38D" w:rsidR="00721182" w:rsidRDefault="00DE3148" w:rsidP="00721182">
      <w:pPr>
        <w:pStyle w:val="Prrafodelista"/>
        <w:numPr>
          <w:ilvl w:val="0"/>
          <w:numId w:val="1"/>
        </w:numPr>
        <w:autoSpaceDE w:val="0"/>
        <w:autoSpaceDN w:val="0"/>
        <w:adjustRightInd w:val="0"/>
        <w:spacing w:after="0" w:line="276" w:lineRule="auto"/>
        <w:jc w:val="both"/>
        <w:rPr>
          <w:rFonts w:ascii="Arial" w:hAnsi="Arial" w:cs="Arial"/>
        </w:rPr>
      </w:pPr>
      <w:r w:rsidRPr="00721182">
        <w:rPr>
          <w:rFonts w:ascii="Arial" w:hAnsi="Arial" w:cs="Arial"/>
        </w:rPr>
        <w:t>Módulo de inyección</w:t>
      </w:r>
      <w:r w:rsidR="00F850D5">
        <w:rPr>
          <w:rFonts w:ascii="Arial" w:hAnsi="Arial" w:cs="Arial"/>
        </w:rPr>
        <w:t xml:space="preserve"> (sin compresión, y sin línea de retorno)</w:t>
      </w:r>
      <w:r w:rsidR="001B70D4">
        <w:rPr>
          <w:rFonts w:ascii="Arial" w:hAnsi="Arial" w:cs="Arial"/>
        </w:rPr>
        <w:t>.</w:t>
      </w:r>
    </w:p>
    <w:p w14:paraId="770EFFC6" w14:textId="09DFB64B" w:rsidR="00EF4AEA" w:rsidRDefault="00EF4AEA" w:rsidP="00721182">
      <w:pPr>
        <w:pStyle w:val="Prrafodelista"/>
        <w:numPr>
          <w:ilvl w:val="0"/>
          <w:numId w:val="1"/>
        </w:numPr>
        <w:autoSpaceDE w:val="0"/>
        <w:autoSpaceDN w:val="0"/>
        <w:adjustRightInd w:val="0"/>
        <w:spacing w:after="0" w:line="276" w:lineRule="auto"/>
        <w:jc w:val="both"/>
        <w:rPr>
          <w:rFonts w:ascii="Arial" w:hAnsi="Arial" w:cs="Arial"/>
        </w:rPr>
      </w:pPr>
      <w:r>
        <w:rPr>
          <w:rFonts w:ascii="Arial" w:hAnsi="Arial" w:cs="Arial"/>
        </w:rPr>
        <w:t>Cromatógrafo.</w:t>
      </w:r>
    </w:p>
    <w:p w14:paraId="7CA53307" w14:textId="44B82F49" w:rsidR="00DE3148" w:rsidRDefault="00DE3148" w:rsidP="00721182">
      <w:pPr>
        <w:pStyle w:val="Prrafodelista"/>
        <w:numPr>
          <w:ilvl w:val="0"/>
          <w:numId w:val="1"/>
        </w:numPr>
        <w:autoSpaceDE w:val="0"/>
        <w:autoSpaceDN w:val="0"/>
        <w:adjustRightInd w:val="0"/>
        <w:spacing w:after="0" w:line="276" w:lineRule="auto"/>
        <w:jc w:val="both"/>
        <w:rPr>
          <w:rFonts w:ascii="Arial" w:hAnsi="Arial" w:cs="Arial"/>
        </w:rPr>
      </w:pPr>
      <w:r w:rsidRPr="00721182">
        <w:rPr>
          <w:rFonts w:ascii="Arial" w:hAnsi="Arial" w:cs="Arial"/>
        </w:rPr>
        <w:t>Ramal de conexión a la red de distribución de LA DISTRIBUIDORA</w:t>
      </w:r>
      <w:r w:rsidR="00F850D5">
        <w:rPr>
          <w:rFonts w:ascii="Arial" w:hAnsi="Arial" w:cs="Arial"/>
        </w:rPr>
        <w:t>.</w:t>
      </w:r>
    </w:p>
    <w:p w14:paraId="00B7797A" w14:textId="77777777" w:rsidR="00721182" w:rsidRPr="00721182" w:rsidRDefault="00721182" w:rsidP="00721182">
      <w:pPr>
        <w:pStyle w:val="Prrafodelista"/>
        <w:autoSpaceDE w:val="0"/>
        <w:autoSpaceDN w:val="0"/>
        <w:adjustRightInd w:val="0"/>
        <w:spacing w:after="0" w:line="276" w:lineRule="auto"/>
        <w:jc w:val="both"/>
        <w:rPr>
          <w:rFonts w:ascii="Arial" w:hAnsi="Arial" w:cs="Arial"/>
        </w:rPr>
      </w:pPr>
    </w:p>
    <w:p w14:paraId="68A389C7" w14:textId="19BBFF7C"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En adelante “las Infraestructuras”.</w:t>
      </w:r>
    </w:p>
    <w:p w14:paraId="5C44FA6F" w14:textId="77777777" w:rsidR="00721182" w:rsidRPr="00DE3148" w:rsidRDefault="00721182" w:rsidP="002366BD">
      <w:pPr>
        <w:autoSpaceDE w:val="0"/>
        <w:autoSpaceDN w:val="0"/>
        <w:adjustRightInd w:val="0"/>
        <w:spacing w:after="0" w:line="276" w:lineRule="auto"/>
        <w:jc w:val="both"/>
        <w:rPr>
          <w:rFonts w:ascii="Arial" w:hAnsi="Arial" w:cs="Arial"/>
        </w:rPr>
      </w:pPr>
    </w:p>
    <w:p w14:paraId="64E98968" w14:textId="317CF8EF" w:rsidR="00DE3148" w:rsidRDefault="00973CB3" w:rsidP="002366BD">
      <w:pPr>
        <w:autoSpaceDE w:val="0"/>
        <w:autoSpaceDN w:val="0"/>
        <w:adjustRightInd w:val="0"/>
        <w:spacing w:after="0" w:line="276" w:lineRule="auto"/>
        <w:jc w:val="both"/>
        <w:rPr>
          <w:rFonts w:ascii="Arial" w:hAnsi="Arial" w:cs="Arial"/>
        </w:rPr>
      </w:pPr>
      <w:r w:rsidRPr="00973CB3">
        <w:rPr>
          <w:rFonts w:ascii="Arial" w:hAnsi="Arial" w:cs="Arial"/>
          <w:b/>
          <w:bCs/>
        </w:rPr>
        <w:t xml:space="preserve">2.1. </w:t>
      </w:r>
      <w:r>
        <w:rPr>
          <w:rFonts w:ascii="Arial" w:hAnsi="Arial" w:cs="Arial"/>
          <w:b/>
          <w:bCs/>
        </w:rPr>
        <w:t xml:space="preserve">Compromisos de </w:t>
      </w:r>
      <w:r w:rsidR="00DE3148" w:rsidRPr="00973CB3">
        <w:rPr>
          <w:rFonts w:ascii="Arial" w:hAnsi="Arial" w:cs="Arial"/>
          <w:b/>
          <w:bCs/>
        </w:rPr>
        <w:t>EL PRODUCTOR</w:t>
      </w:r>
      <w:r>
        <w:rPr>
          <w:rFonts w:ascii="Arial" w:hAnsi="Arial" w:cs="Arial"/>
          <w:b/>
          <w:bCs/>
        </w:rPr>
        <w:t>.</w:t>
      </w:r>
    </w:p>
    <w:p w14:paraId="3B42F383" w14:textId="77777777" w:rsidR="00721182" w:rsidRPr="00DE3148" w:rsidRDefault="00721182" w:rsidP="002366BD">
      <w:pPr>
        <w:autoSpaceDE w:val="0"/>
        <w:autoSpaceDN w:val="0"/>
        <w:adjustRightInd w:val="0"/>
        <w:spacing w:after="0" w:line="276" w:lineRule="auto"/>
        <w:jc w:val="both"/>
        <w:rPr>
          <w:rFonts w:ascii="Arial" w:hAnsi="Arial" w:cs="Arial"/>
        </w:rPr>
      </w:pPr>
    </w:p>
    <w:p w14:paraId="0D207F26" w14:textId="742552AF" w:rsidR="00DE3148" w:rsidRDefault="00721182" w:rsidP="00721182">
      <w:pPr>
        <w:autoSpaceDE w:val="0"/>
        <w:autoSpaceDN w:val="0"/>
        <w:adjustRightInd w:val="0"/>
        <w:spacing w:after="0" w:line="276" w:lineRule="auto"/>
        <w:jc w:val="both"/>
        <w:rPr>
          <w:rFonts w:ascii="Arial" w:hAnsi="Arial" w:cs="Arial"/>
        </w:rPr>
      </w:pPr>
      <w:r w:rsidRPr="00721182">
        <w:rPr>
          <w:rFonts w:ascii="Arial" w:hAnsi="Arial" w:cs="Arial"/>
        </w:rPr>
        <w:t>a)</w:t>
      </w:r>
      <w:r>
        <w:rPr>
          <w:rFonts w:ascii="Arial" w:hAnsi="Arial" w:cs="Arial"/>
        </w:rPr>
        <w:t xml:space="preserve"> </w:t>
      </w:r>
      <w:r w:rsidR="00973CB3">
        <w:rPr>
          <w:rFonts w:ascii="Arial" w:hAnsi="Arial" w:cs="Arial"/>
        </w:rPr>
        <w:t>L</w:t>
      </w:r>
      <w:r w:rsidR="00DE3148" w:rsidRPr="00721182">
        <w:rPr>
          <w:rFonts w:ascii="Arial" w:hAnsi="Arial" w:cs="Arial"/>
        </w:rPr>
        <w:t>a presión manométrica del gas renovable en la entrada del módulo de inyección estará</w:t>
      </w:r>
      <w:r w:rsidRPr="00721182">
        <w:rPr>
          <w:rFonts w:ascii="Arial" w:hAnsi="Arial" w:cs="Arial"/>
        </w:rPr>
        <w:t xml:space="preserve"> </w:t>
      </w:r>
      <w:r w:rsidR="00DE3148" w:rsidRPr="00721182">
        <w:rPr>
          <w:rFonts w:ascii="Arial" w:hAnsi="Arial" w:cs="Arial"/>
        </w:rPr>
        <w:t>comprendida entre</w:t>
      </w:r>
      <w:r>
        <w:rPr>
          <w:rFonts w:ascii="Arial" w:hAnsi="Arial" w:cs="Arial"/>
        </w:rPr>
        <w:t>:</w:t>
      </w:r>
    </w:p>
    <w:p w14:paraId="1063890A" w14:textId="77777777" w:rsidR="00721182" w:rsidRPr="00721182" w:rsidRDefault="00721182" w:rsidP="00721182">
      <w:pPr>
        <w:autoSpaceDE w:val="0"/>
        <w:autoSpaceDN w:val="0"/>
        <w:adjustRightInd w:val="0"/>
        <w:spacing w:after="0" w:line="276" w:lineRule="auto"/>
        <w:jc w:val="both"/>
        <w:rPr>
          <w:rFonts w:ascii="Arial" w:hAnsi="Arial" w:cs="Arial"/>
        </w:rPr>
      </w:pPr>
    </w:p>
    <w:p w14:paraId="32BA8309" w14:textId="327D11B0" w:rsidR="00DE3148" w:rsidRPr="008A370F" w:rsidRDefault="00DE3148" w:rsidP="00721182">
      <w:pPr>
        <w:pStyle w:val="Prrafodelista"/>
        <w:numPr>
          <w:ilvl w:val="0"/>
          <w:numId w:val="2"/>
        </w:numPr>
        <w:autoSpaceDE w:val="0"/>
        <w:autoSpaceDN w:val="0"/>
        <w:adjustRightInd w:val="0"/>
        <w:spacing w:after="0" w:line="276" w:lineRule="auto"/>
        <w:jc w:val="both"/>
        <w:rPr>
          <w:rFonts w:ascii="Arial" w:hAnsi="Arial" w:cs="Arial"/>
        </w:rPr>
      </w:pPr>
      <w:r w:rsidRPr="008A370F">
        <w:rPr>
          <w:rFonts w:ascii="Arial" w:hAnsi="Arial" w:cs="Arial"/>
        </w:rPr>
        <w:t>Pmáx:</w:t>
      </w:r>
      <w:r w:rsidR="00F60374" w:rsidRPr="008A370F">
        <w:rPr>
          <w:rFonts w:ascii="Arial" w:hAnsi="Arial" w:cs="Arial"/>
        </w:rPr>
        <w:t xml:space="preserve"> </w:t>
      </w:r>
      <w:r w:rsidR="006C2291" w:rsidRPr="006F6061">
        <w:rPr>
          <w:rFonts w:ascii="Arial" w:hAnsi="Arial" w:cs="Arial"/>
          <w:highlight w:val="yellow"/>
        </w:rPr>
        <w:t>……</w:t>
      </w:r>
      <w:r w:rsidR="00E212DA" w:rsidRPr="008A370F">
        <w:rPr>
          <w:rFonts w:ascii="Arial" w:hAnsi="Arial" w:cs="Arial"/>
        </w:rPr>
        <w:t xml:space="preserve"> </w:t>
      </w:r>
      <w:r w:rsidRPr="008A370F">
        <w:rPr>
          <w:rFonts w:ascii="Arial" w:hAnsi="Arial" w:cs="Arial"/>
        </w:rPr>
        <w:t>bar</w:t>
      </w:r>
    </w:p>
    <w:p w14:paraId="3841CCE2" w14:textId="739CD217" w:rsidR="00DE3148" w:rsidRPr="008A370F" w:rsidRDefault="00DE3148" w:rsidP="00721182">
      <w:pPr>
        <w:pStyle w:val="Prrafodelista"/>
        <w:numPr>
          <w:ilvl w:val="0"/>
          <w:numId w:val="2"/>
        </w:numPr>
        <w:autoSpaceDE w:val="0"/>
        <w:autoSpaceDN w:val="0"/>
        <w:adjustRightInd w:val="0"/>
        <w:spacing w:after="0" w:line="276" w:lineRule="auto"/>
        <w:jc w:val="both"/>
        <w:rPr>
          <w:rFonts w:ascii="Arial" w:hAnsi="Arial" w:cs="Arial"/>
        </w:rPr>
      </w:pPr>
      <w:r w:rsidRPr="008A370F">
        <w:rPr>
          <w:rFonts w:ascii="Arial" w:hAnsi="Arial" w:cs="Arial"/>
        </w:rPr>
        <w:t>Pmín:</w:t>
      </w:r>
      <w:r w:rsidR="00F60374" w:rsidRPr="008A370F">
        <w:rPr>
          <w:rFonts w:ascii="Arial" w:hAnsi="Arial" w:cs="Arial"/>
        </w:rPr>
        <w:t xml:space="preserve"> </w:t>
      </w:r>
      <w:r w:rsidR="006C2291" w:rsidRPr="006F6061">
        <w:rPr>
          <w:rFonts w:ascii="Arial" w:hAnsi="Arial" w:cs="Arial"/>
          <w:highlight w:val="yellow"/>
        </w:rPr>
        <w:t>……</w:t>
      </w:r>
      <w:r w:rsidR="00E212DA" w:rsidRPr="008A370F">
        <w:rPr>
          <w:rFonts w:ascii="Arial" w:hAnsi="Arial" w:cs="Arial"/>
        </w:rPr>
        <w:t xml:space="preserve"> </w:t>
      </w:r>
      <w:r w:rsidRPr="008A370F">
        <w:rPr>
          <w:rFonts w:ascii="Arial" w:hAnsi="Arial" w:cs="Arial"/>
        </w:rPr>
        <w:t>bar</w:t>
      </w:r>
    </w:p>
    <w:p w14:paraId="1D0E50B9" w14:textId="77777777" w:rsidR="00721182" w:rsidRPr="00721182" w:rsidRDefault="00721182" w:rsidP="00721182">
      <w:pPr>
        <w:pStyle w:val="Prrafodelista"/>
        <w:autoSpaceDE w:val="0"/>
        <w:autoSpaceDN w:val="0"/>
        <w:adjustRightInd w:val="0"/>
        <w:spacing w:after="0" w:line="276" w:lineRule="auto"/>
        <w:jc w:val="both"/>
        <w:rPr>
          <w:rFonts w:ascii="Arial" w:hAnsi="Arial" w:cs="Arial"/>
        </w:rPr>
      </w:pPr>
    </w:p>
    <w:p w14:paraId="4F5DC10F" w14:textId="1CBF7C5D"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b) </w:t>
      </w:r>
      <w:r w:rsidR="00973CB3">
        <w:rPr>
          <w:rFonts w:ascii="Arial" w:hAnsi="Arial" w:cs="Arial"/>
        </w:rPr>
        <w:t>E</w:t>
      </w:r>
      <w:r w:rsidRPr="00DE3148">
        <w:rPr>
          <w:rFonts w:ascii="Arial" w:hAnsi="Arial" w:cs="Arial"/>
        </w:rPr>
        <w:t>l caudal máximo (Qmáx) de inyección se</w:t>
      </w:r>
      <w:r w:rsidR="00973CB3">
        <w:rPr>
          <w:rFonts w:ascii="Arial" w:hAnsi="Arial" w:cs="Arial"/>
        </w:rPr>
        <w:t>rá</w:t>
      </w:r>
      <w:r w:rsidRPr="00DE3148">
        <w:rPr>
          <w:rFonts w:ascii="Arial" w:hAnsi="Arial" w:cs="Arial"/>
        </w:rPr>
        <w:t xml:space="preserve"> de</w:t>
      </w:r>
      <w:r w:rsidR="006F6061">
        <w:rPr>
          <w:rFonts w:ascii="Arial" w:hAnsi="Arial" w:cs="Arial"/>
        </w:rPr>
        <w:t xml:space="preserve"> </w:t>
      </w:r>
      <w:r w:rsidR="006C2291" w:rsidRPr="006F6061">
        <w:rPr>
          <w:rFonts w:ascii="Arial" w:hAnsi="Arial" w:cs="Arial"/>
          <w:highlight w:val="yellow"/>
        </w:rPr>
        <w:t>……</w:t>
      </w:r>
      <w:r w:rsidR="00F60374">
        <w:rPr>
          <w:rFonts w:ascii="Arial" w:hAnsi="Arial" w:cs="Arial"/>
        </w:rPr>
        <w:t xml:space="preserve"> </w:t>
      </w:r>
      <w:r w:rsidRPr="00DE3148">
        <w:rPr>
          <w:rFonts w:ascii="Arial" w:hAnsi="Arial" w:cs="Arial"/>
        </w:rPr>
        <w:t>Nm</w:t>
      </w:r>
      <w:r w:rsidRPr="00D10DA2">
        <w:rPr>
          <w:rFonts w:ascii="Arial" w:hAnsi="Arial" w:cs="Arial"/>
          <w:vertAlign w:val="superscript"/>
        </w:rPr>
        <w:t>3</w:t>
      </w:r>
      <w:r w:rsidRPr="00DE3148">
        <w:rPr>
          <w:rFonts w:ascii="Arial" w:hAnsi="Arial" w:cs="Arial"/>
        </w:rPr>
        <w:t>/h.</w:t>
      </w:r>
      <w:r w:rsidR="00237238">
        <w:rPr>
          <w:rFonts w:ascii="Arial" w:hAnsi="Arial" w:cs="Arial"/>
        </w:rPr>
        <w:t xml:space="preserve"> En caso de que LA DISTRIBUIDORA prevea superar puntualmente el caudal máximo que se admita inyectar en el punto de EL PRODUCTOR, se deberá realizar un ajuste en el caudal máximo permitido en base a unas fechas y horarios establecidos por LA DISTRIBUIDORA.</w:t>
      </w:r>
    </w:p>
    <w:p w14:paraId="0E7AE597" w14:textId="77777777" w:rsidR="00721182" w:rsidRPr="00DE3148" w:rsidRDefault="00721182" w:rsidP="002366BD">
      <w:pPr>
        <w:autoSpaceDE w:val="0"/>
        <w:autoSpaceDN w:val="0"/>
        <w:adjustRightInd w:val="0"/>
        <w:spacing w:after="0" w:line="276" w:lineRule="auto"/>
        <w:jc w:val="both"/>
        <w:rPr>
          <w:rFonts w:ascii="Arial" w:hAnsi="Arial" w:cs="Arial"/>
        </w:rPr>
      </w:pPr>
    </w:p>
    <w:p w14:paraId="53FEB274" w14:textId="24B2A26F" w:rsidR="00973CB3"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c) </w:t>
      </w:r>
      <w:r w:rsidR="00973CB3">
        <w:rPr>
          <w:rFonts w:ascii="Arial" w:hAnsi="Arial" w:cs="Arial"/>
        </w:rPr>
        <w:t>La</w:t>
      </w:r>
      <w:r w:rsidRPr="00DE3148">
        <w:rPr>
          <w:rFonts w:ascii="Arial" w:hAnsi="Arial" w:cs="Arial"/>
        </w:rPr>
        <w:t xml:space="preserve"> calidad del gas renovable a entregar en el módulo de inyección cumplirá en todo</w:t>
      </w:r>
      <w:r w:rsidR="00721182">
        <w:rPr>
          <w:rFonts w:ascii="Arial" w:hAnsi="Arial" w:cs="Arial"/>
        </w:rPr>
        <w:t xml:space="preserve"> </w:t>
      </w:r>
      <w:r w:rsidRPr="00DE3148">
        <w:rPr>
          <w:rFonts w:ascii="Arial" w:hAnsi="Arial" w:cs="Arial"/>
        </w:rPr>
        <w:t>momento con lo establecido en las normas de gestión técnica del sistema gasista (NGTS) en vigor</w:t>
      </w:r>
      <w:r w:rsidR="00721182">
        <w:rPr>
          <w:rFonts w:ascii="Arial" w:hAnsi="Arial" w:cs="Arial"/>
        </w:rPr>
        <w:t xml:space="preserve"> </w:t>
      </w:r>
      <w:r w:rsidRPr="00DE3148">
        <w:rPr>
          <w:rFonts w:ascii="Arial" w:hAnsi="Arial" w:cs="Arial"/>
        </w:rPr>
        <w:t>y, en particular, con lo establecido en el protocolo de detalle PD-01 “Medición, calidad y</w:t>
      </w:r>
      <w:r w:rsidR="00721182">
        <w:rPr>
          <w:rFonts w:ascii="Arial" w:hAnsi="Arial" w:cs="Arial"/>
        </w:rPr>
        <w:t xml:space="preserve"> </w:t>
      </w:r>
      <w:r w:rsidRPr="00DE3148">
        <w:rPr>
          <w:rFonts w:ascii="Arial" w:hAnsi="Arial" w:cs="Arial"/>
        </w:rPr>
        <w:t>odorización del gas”.</w:t>
      </w:r>
      <w:r w:rsidR="0080330F">
        <w:rPr>
          <w:rFonts w:ascii="Arial" w:hAnsi="Arial" w:cs="Arial"/>
        </w:rPr>
        <w:t xml:space="preserve"> </w:t>
      </w:r>
      <w:r w:rsidR="00513407">
        <w:rPr>
          <w:rFonts w:ascii="Arial" w:hAnsi="Arial" w:cs="Arial"/>
        </w:rPr>
        <w:t>La odorización del gas se realizará por parte de LA DISTRIBUIDORA.</w:t>
      </w:r>
    </w:p>
    <w:p w14:paraId="3DA3F0BA" w14:textId="77777777" w:rsidR="00973CB3" w:rsidRDefault="00973CB3" w:rsidP="002366BD">
      <w:pPr>
        <w:autoSpaceDE w:val="0"/>
        <w:autoSpaceDN w:val="0"/>
        <w:adjustRightInd w:val="0"/>
        <w:spacing w:after="0" w:line="276" w:lineRule="auto"/>
        <w:jc w:val="both"/>
        <w:rPr>
          <w:rFonts w:ascii="Arial" w:hAnsi="Arial" w:cs="Arial"/>
        </w:rPr>
      </w:pPr>
    </w:p>
    <w:p w14:paraId="39024AC5" w14:textId="0ABFB885" w:rsidR="00DE3148" w:rsidRDefault="008166EC" w:rsidP="002366BD">
      <w:pPr>
        <w:autoSpaceDE w:val="0"/>
        <w:autoSpaceDN w:val="0"/>
        <w:adjustRightInd w:val="0"/>
        <w:spacing w:after="0" w:line="276" w:lineRule="auto"/>
        <w:jc w:val="both"/>
        <w:rPr>
          <w:rFonts w:ascii="Arial" w:hAnsi="Arial" w:cs="Arial"/>
        </w:rPr>
      </w:pPr>
      <w:r>
        <w:rPr>
          <w:rFonts w:ascii="Arial" w:hAnsi="Arial" w:cs="Arial"/>
        </w:rPr>
        <w:t>d</w:t>
      </w:r>
      <w:r w:rsidR="00DE3148" w:rsidRPr="00DE3148">
        <w:rPr>
          <w:rFonts w:ascii="Arial" w:hAnsi="Arial" w:cs="Arial"/>
        </w:rPr>
        <w:t xml:space="preserve">) </w:t>
      </w:r>
      <w:r w:rsidR="00973CB3">
        <w:rPr>
          <w:rFonts w:ascii="Arial" w:hAnsi="Arial" w:cs="Arial"/>
        </w:rPr>
        <w:t>L</w:t>
      </w:r>
      <w:r w:rsidR="00DE3148" w:rsidRPr="00DE3148">
        <w:rPr>
          <w:rFonts w:ascii="Arial" w:hAnsi="Arial" w:cs="Arial"/>
        </w:rPr>
        <w:t>a temperatura del gas est</w:t>
      </w:r>
      <w:r w:rsidR="00973CB3">
        <w:rPr>
          <w:rFonts w:ascii="Arial" w:hAnsi="Arial" w:cs="Arial"/>
        </w:rPr>
        <w:t>ará</w:t>
      </w:r>
      <w:r w:rsidR="00DE3148" w:rsidRPr="00DE3148">
        <w:rPr>
          <w:rFonts w:ascii="Arial" w:hAnsi="Arial" w:cs="Arial"/>
        </w:rPr>
        <w:t xml:space="preserve"> comprendida en el rango (4ºC – 40ºC)</w:t>
      </w:r>
      <w:r w:rsidR="001A1720">
        <w:rPr>
          <w:rFonts w:ascii="Arial" w:hAnsi="Arial" w:cs="Arial"/>
        </w:rPr>
        <w:t>.</w:t>
      </w:r>
    </w:p>
    <w:p w14:paraId="42262C7E" w14:textId="77777777" w:rsidR="001A1720" w:rsidRDefault="001A1720" w:rsidP="002366BD">
      <w:pPr>
        <w:autoSpaceDE w:val="0"/>
        <w:autoSpaceDN w:val="0"/>
        <w:adjustRightInd w:val="0"/>
        <w:spacing w:after="0" w:line="276" w:lineRule="auto"/>
        <w:jc w:val="both"/>
        <w:rPr>
          <w:rFonts w:ascii="Arial" w:hAnsi="Arial" w:cs="Arial"/>
        </w:rPr>
      </w:pPr>
    </w:p>
    <w:p w14:paraId="6FF434B5" w14:textId="12B28241" w:rsidR="00352EC2" w:rsidRDefault="008166EC" w:rsidP="002366BD">
      <w:pPr>
        <w:autoSpaceDE w:val="0"/>
        <w:autoSpaceDN w:val="0"/>
        <w:adjustRightInd w:val="0"/>
        <w:spacing w:after="0" w:line="276" w:lineRule="auto"/>
        <w:jc w:val="both"/>
        <w:rPr>
          <w:rFonts w:ascii="Arial" w:hAnsi="Arial" w:cs="Arial"/>
        </w:rPr>
      </w:pPr>
      <w:r>
        <w:rPr>
          <w:rFonts w:ascii="Arial" w:hAnsi="Arial" w:cs="Arial"/>
        </w:rPr>
        <w:t>e</w:t>
      </w:r>
      <w:r w:rsidR="00352EC2">
        <w:rPr>
          <w:rFonts w:ascii="Arial" w:hAnsi="Arial" w:cs="Arial"/>
        </w:rPr>
        <w:t xml:space="preserve">) En caso de que </w:t>
      </w:r>
      <w:r w:rsidR="00973CB3">
        <w:rPr>
          <w:rFonts w:ascii="Arial" w:hAnsi="Arial" w:cs="Arial"/>
        </w:rPr>
        <w:t xml:space="preserve">las infraestructuras </w:t>
      </w:r>
      <w:r w:rsidR="00352EC2">
        <w:rPr>
          <w:rFonts w:ascii="Arial" w:hAnsi="Arial" w:cs="Arial"/>
        </w:rPr>
        <w:t>estén ubicad</w:t>
      </w:r>
      <w:r w:rsidR="00973CB3">
        <w:rPr>
          <w:rFonts w:ascii="Arial" w:hAnsi="Arial" w:cs="Arial"/>
        </w:rPr>
        <w:t>a</w:t>
      </w:r>
      <w:r w:rsidR="00352EC2">
        <w:rPr>
          <w:rFonts w:ascii="Arial" w:hAnsi="Arial" w:cs="Arial"/>
        </w:rPr>
        <w:t>s en terrenos propiedad de EL PRODUCTOR, este dará acceso al mismo a los técnicos y personal de LA DISTRIBUIDORA, y a cualquier otra empresa autorizada por LA DISTRIBUIDORA, para poder realizar las labores de operación y mantenimiento que requieran los equipos.</w:t>
      </w:r>
    </w:p>
    <w:p w14:paraId="3B1E588D" w14:textId="77777777" w:rsidR="00352EC2" w:rsidRDefault="00352EC2" w:rsidP="002366BD">
      <w:pPr>
        <w:autoSpaceDE w:val="0"/>
        <w:autoSpaceDN w:val="0"/>
        <w:adjustRightInd w:val="0"/>
        <w:spacing w:after="0" w:line="276" w:lineRule="auto"/>
        <w:jc w:val="both"/>
        <w:rPr>
          <w:rFonts w:ascii="Arial" w:hAnsi="Arial" w:cs="Arial"/>
        </w:rPr>
      </w:pPr>
    </w:p>
    <w:p w14:paraId="49EC0223" w14:textId="7F9212BE" w:rsidR="00352EC2" w:rsidRDefault="00973CB3" w:rsidP="002366BD">
      <w:pPr>
        <w:autoSpaceDE w:val="0"/>
        <w:autoSpaceDN w:val="0"/>
        <w:adjustRightInd w:val="0"/>
        <w:spacing w:after="0" w:line="276" w:lineRule="auto"/>
        <w:jc w:val="both"/>
        <w:rPr>
          <w:rFonts w:ascii="Arial" w:hAnsi="Arial" w:cs="Arial"/>
        </w:rPr>
      </w:pPr>
      <w:r>
        <w:rPr>
          <w:rFonts w:ascii="Arial" w:hAnsi="Arial" w:cs="Arial"/>
        </w:rPr>
        <w:t>g</w:t>
      </w:r>
      <w:r w:rsidR="00352EC2">
        <w:rPr>
          <w:rFonts w:ascii="Arial" w:hAnsi="Arial" w:cs="Arial"/>
        </w:rPr>
        <w:t>) EL PRODUCTOR tendrá derecho</w:t>
      </w:r>
      <w:r w:rsidR="00CF2FE7">
        <w:rPr>
          <w:rFonts w:ascii="Arial" w:hAnsi="Arial" w:cs="Arial"/>
        </w:rPr>
        <w:t xml:space="preserve"> a comprobar los contadores de los equipos de inyección que den servicio a su instalación, en base a lo establecido en el Protocolo de Detalle PD-01 “Medición, Calidad y Odorización de Gas” de las normas de gestión técnica del sistema gasista</w:t>
      </w:r>
      <w:r w:rsidR="00CF2FE7">
        <w:rPr>
          <w:rStyle w:val="Refdenotaalpie"/>
          <w:rFonts w:ascii="Arial" w:hAnsi="Arial" w:cs="Arial"/>
        </w:rPr>
        <w:footnoteReference w:id="1"/>
      </w:r>
      <w:r w:rsidR="00CF2FE7">
        <w:rPr>
          <w:rFonts w:ascii="Arial" w:hAnsi="Arial" w:cs="Arial"/>
        </w:rPr>
        <w:t>.</w:t>
      </w:r>
    </w:p>
    <w:p w14:paraId="1109B00E" w14:textId="77777777" w:rsidR="003D5ECE" w:rsidRDefault="003D5ECE" w:rsidP="002366BD">
      <w:pPr>
        <w:autoSpaceDE w:val="0"/>
        <w:autoSpaceDN w:val="0"/>
        <w:adjustRightInd w:val="0"/>
        <w:spacing w:after="0" w:line="276" w:lineRule="auto"/>
        <w:jc w:val="both"/>
        <w:rPr>
          <w:rFonts w:ascii="Arial" w:hAnsi="Arial" w:cs="Arial"/>
        </w:rPr>
      </w:pPr>
    </w:p>
    <w:p w14:paraId="5F3E0596" w14:textId="1A8F1CEC" w:rsidR="003D5ECE" w:rsidRPr="00973CB3" w:rsidRDefault="00973CB3" w:rsidP="003D5ECE">
      <w:pPr>
        <w:autoSpaceDE w:val="0"/>
        <w:autoSpaceDN w:val="0"/>
        <w:adjustRightInd w:val="0"/>
        <w:spacing w:after="0" w:line="276" w:lineRule="auto"/>
        <w:jc w:val="both"/>
        <w:rPr>
          <w:rFonts w:ascii="Arial" w:hAnsi="Arial" w:cs="Arial"/>
          <w:b/>
          <w:bCs/>
        </w:rPr>
      </w:pPr>
      <w:r w:rsidRPr="00973CB3">
        <w:rPr>
          <w:rFonts w:ascii="Arial" w:hAnsi="Arial" w:cs="Arial"/>
          <w:b/>
          <w:bCs/>
        </w:rPr>
        <w:t xml:space="preserve">2.2. Compromisos de </w:t>
      </w:r>
      <w:r w:rsidR="003D5ECE" w:rsidRPr="00973CB3">
        <w:rPr>
          <w:rFonts w:ascii="Arial" w:hAnsi="Arial" w:cs="Arial"/>
          <w:b/>
          <w:bCs/>
        </w:rPr>
        <w:t>LA DISTRIBUIDORA</w:t>
      </w:r>
      <w:r w:rsidRPr="00973CB3">
        <w:rPr>
          <w:rFonts w:ascii="Arial" w:hAnsi="Arial" w:cs="Arial"/>
          <w:b/>
          <w:bCs/>
        </w:rPr>
        <w:t>.</w:t>
      </w:r>
      <w:r w:rsidR="003D5ECE" w:rsidRPr="00973CB3">
        <w:rPr>
          <w:rFonts w:ascii="Arial" w:hAnsi="Arial" w:cs="Arial"/>
          <w:b/>
          <w:bCs/>
        </w:rPr>
        <w:t xml:space="preserve"> </w:t>
      </w:r>
    </w:p>
    <w:p w14:paraId="5F57917E" w14:textId="77777777" w:rsidR="003D5ECE" w:rsidRDefault="003D5ECE" w:rsidP="002366BD">
      <w:pPr>
        <w:autoSpaceDE w:val="0"/>
        <w:autoSpaceDN w:val="0"/>
        <w:adjustRightInd w:val="0"/>
        <w:spacing w:after="0" w:line="276" w:lineRule="auto"/>
        <w:jc w:val="both"/>
        <w:rPr>
          <w:rFonts w:ascii="Arial" w:hAnsi="Arial" w:cs="Arial"/>
        </w:rPr>
      </w:pPr>
    </w:p>
    <w:p w14:paraId="15A66074" w14:textId="73A99F5F" w:rsidR="003D5ECE" w:rsidRDefault="00973CB3" w:rsidP="00973CB3">
      <w:pPr>
        <w:autoSpaceDE w:val="0"/>
        <w:autoSpaceDN w:val="0"/>
        <w:adjustRightInd w:val="0"/>
        <w:spacing w:after="0" w:line="276" w:lineRule="auto"/>
        <w:jc w:val="both"/>
        <w:rPr>
          <w:rFonts w:ascii="Arial" w:hAnsi="Arial" w:cs="Arial"/>
        </w:rPr>
      </w:pPr>
      <w:bookmarkStart w:id="0" w:name="_Hlk157613202"/>
      <w:r w:rsidRPr="00973CB3">
        <w:rPr>
          <w:rFonts w:ascii="Arial" w:hAnsi="Arial" w:cs="Arial"/>
        </w:rPr>
        <w:t>Mantener una d</w:t>
      </w:r>
      <w:r w:rsidR="003D5ECE" w:rsidRPr="00973CB3">
        <w:rPr>
          <w:rFonts w:ascii="Arial" w:hAnsi="Arial" w:cs="Arial"/>
        </w:rPr>
        <w:t>isponibilidad de inyección en la red del 95% de las horas de funcionamiento anuales</w:t>
      </w:r>
      <w:bookmarkEnd w:id="0"/>
      <w:r w:rsidR="003D5ECE" w:rsidRPr="00973CB3">
        <w:rPr>
          <w:rFonts w:ascii="Arial" w:hAnsi="Arial" w:cs="Arial"/>
        </w:rPr>
        <w:t xml:space="preserve">, pudiendo requerir en las restantes horas la parada temporal de la inyección por causas técnicas, de operación y/o mantenimiento. </w:t>
      </w:r>
      <w:r w:rsidRPr="00973CB3">
        <w:rPr>
          <w:rFonts w:ascii="Arial" w:hAnsi="Arial" w:cs="Arial"/>
        </w:rPr>
        <w:t xml:space="preserve">Como se establece en el punto </w:t>
      </w:r>
      <w:r>
        <w:rPr>
          <w:rFonts w:ascii="Arial" w:hAnsi="Arial" w:cs="Arial"/>
        </w:rPr>
        <w:t>2.</w:t>
      </w:r>
      <w:r w:rsidR="008166EC">
        <w:rPr>
          <w:rFonts w:ascii="Arial" w:hAnsi="Arial" w:cs="Arial"/>
        </w:rPr>
        <w:t>3 del presente contrato</w:t>
      </w:r>
      <w:r>
        <w:rPr>
          <w:rFonts w:ascii="Arial" w:hAnsi="Arial" w:cs="Arial"/>
        </w:rPr>
        <w:t xml:space="preserve">, </w:t>
      </w:r>
      <w:r w:rsidRPr="00973CB3">
        <w:rPr>
          <w:rFonts w:ascii="Arial" w:hAnsi="Arial" w:cs="Arial"/>
        </w:rPr>
        <w:t>s</w:t>
      </w:r>
      <w:r w:rsidR="003D5ECE" w:rsidRPr="00973CB3">
        <w:rPr>
          <w:rFonts w:ascii="Arial" w:hAnsi="Arial" w:cs="Arial"/>
        </w:rPr>
        <w:t xml:space="preserve">e hace necesario que la DISTRIBUIDORA disponga de todos los datos de calidad del gas, entre otros. </w:t>
      </w:r>
    </w:p>
    <w:p w14:paraId="55BC345A" w14:textId="77777777" w:rsidR="00BA439C" w:rsidRDefault="00BA439C" w:rsidP="00973CB3">
      <w:pPr>
        <w:autoSpaceDE w:val="0"/>
        <w:autoSpaceDN w:val="0"/>
        <w:adjustRightInd w:val="0"/>
        <w:spacing w:after="0" w:line="276" w:lineRule="auto"/>
        <w:jc w:val="both"/>
        <w:rPr>
          <w:rFonts w:ascii="Arial" w:hAnsi="Arial" w:cs="Arial"/>
        </w:rPr>
      </w:pPr>
    </w:p>
    <w:p w14:paraId="532658BD" w14:textId="522B8C58" w:rsidR="00BA439C" w:rsidRPr="00973CB3" w:rsidRDefault="00BA439C" w:rsidP="00973CB3">
      <w:pPr>
        <w:autoSpaceDE w:val="0"/>
        <w:autoSpaceDN w:val="0"/>
        <w:adjustRightInd w:val="0"/>
        <w:spacing w:after="0" w:line="276" w:lineRule="auto"/>
        <w:jc w:val="both"/>
        <w:rPr>
          <w:rFonts w:ascii="Arial" w:hAnsi="Arial" w:cs="Arial"/>
        </w:rPr>
      </w:pPr>
      <w:r w:rsidRPr="00BA439C">
        <w:rPr>
          <w:rFonts w:ascii="Arial" w:hAnsi="Arial" w:cs="Arial"/>
        </w:rPr>
        <w:t xml:space="preserve">No </w:t>
      </w:r>
      <w:proofErr w:type="gramStart"/>
      <w:r w:rsidRPr="00BA439C">
        <w:rPr>
          <w:rFonts w:ascii="Arial" w:hAnsi="Arial" w:cs="Arial"/>
        </w:rPr>
        <w:t>obstante</w:t>
      </w:r>
      <w:proofErr w:type="gramEnd"/>
      <w:r w:rsidRPr="00BA439C">
        <w:rPr>
          <w:rFonts w:ascii="Arial" w:hAnsi="Arial" w:cs="Arial"/>
        </w:rPr>
        <w:t xml:space="preserve"> lo anterior, LA DISTRIBUIDORA no será considerada responsable por el incumplimiento de ninguna disposición de este contrato, ni responsable por los daños y perjuicios que pudieran derivarse de la suspensión de la disponibilidad de inyección en la red cuando dicha suspensión sea causada por motivos de fuerza mayor, caso fortuito o cualquier otra circunstancia que ponga en riesgo la seguridad de las instalaciones, los usuarios o el público en general. Esta exoneración incluirá, sin limitación, interrupciones derivadas de desastres naturales o condiciones meteorológicas adversas, conflictos laborales, actos de terrorismo, vandalismo, o cualesquiera otros que fueran imprevisibles o que, previstos, fueran inevitables y afecten directamente a la red de distribución y a la seguridad. En todo caso, LA DISTRIBUIDORA tomará las medidas necesarias y razonables para restaurar el servicio en el menor tiempo posible, garantizando en todo momento la seguridad de las personas y las instalaciones conforme a la normativa aplicable</w:t>
      </w:r>
    </w:p>
    <w:p w14:paraId="58695862" w14:textId="77777777" w:rsidR="003D5ECE" w:rsidRDefault="003D5ECE" w:rsidP="003D5ECE">
      <w:pPr>
        <w:autoSpaceDE w:val="0"/>
        <w:autoSpaceDN w:val="0"/>
        <w:adjustRightInd w:val="0"/>
        <w:spacing w:after="0" w:line="276" w:lineRule="auto"/>
        <w:jc w:val="both"/>
        <w:rPr>
          <w:rFonts w:ascii="Arial" w:hAnsi="Arial" w:cs="Arial"/>
        </w:rPr>
      </w:pPr>
    </w:p>
    <w:p w14:paraId="5B7E3338" w14:textId="77777777" w:rsidR="00E54581" w:rsidRPr="006F6061" w:rsidRDefault="003D5ECE" w:rsidP="003D5ECE">
      <w:pPr>
        <w:autoSpaceDE w:val="0"/>
        <w:autoSpaceDN w:val="0"/>
        <w:adjustRightInd w:val="0"/>
        <w:spacing w:after="0" w:line="276" w:lineRule="auto"/>
        <w:jc w:val="both"/>
        <w:rPr>
          <w:rFonts w:ascii="Arial" w:hAnsi="Arial" w:cs="Arial"/>
        </w:rPr>
      </w:pPr>
      <w:r w:rsidRPr="006F6061">
        <w:rPr>
          <w:rFonts w:ascii="Arial" w:hAnsi="Arial" w:cs="Arial"/>
        </w:rPr>
        <w:t xml:space="preserve">LA DISTRIBUIDORA </w:t>
      </w:r>
      <w:r w:rsidR="00E54581" w:rsidRPr="006F6061">
        <w:rPr>
          <w:rFonts w:ascii="Arial" w:hAnsi="Arial" w:cs="Arial"/>
        </w:rPr>
        <w:t>NO</w:t>
      </w:r>
      <w:r w:rsidRPr="006F6061">
        <w:rPr>
          <w:rFonts w:ascii="Arial" w:hAnsi="Arial" w:cs="Arial"/>
        </w:rPr>
        <w:t xml:space="preserve"> se compromete a</w:t>
      </w:r>
      <w:r w:rsidR="00E54581" w:rsidRPr="006F6061">
        <w:rPr>
          <w:rFonts w:ascii="Arial" w:hAnsi="Arial" w:cs="Arial"/>
        </w:rPr>
        <w:t>:</w:t>
      </w:r>
    </w:p>
    <w:p w14:paraId="51E90768" w14:textId="77777777" w:rsidR="00E54581" w:rsidRPr="006F6061" w:rsidRDefault="00E54581" w:rsidP="003D5ECE">
      <w:pPr>
        <w:autoSpaceDE w:val="0"/>
        <w:autoSpaceDN w:val="0"/>
        <w:adjustRightInd w:val="0"/>
        <w:spacing w:after="0" w:line="276" w:lineRule="auto"/>
        <w:jc w:val="both"/>
        <w:rPr>
          <w:rFonts w:ascii="Arial" w:hAnsi="Arial" w:cs="Arial"/>
        </w:rPr>
      </w:pPr>
    </w:p>
    <w:p w14:paraId="240347F8" w14:textId="5697724A" w:rsidR="003D5ECE" w:rsidRDefault="00E54581" w:rsidP="003D5ECE">
      <w:pPr>
        <w:autoSpaceDE w:val="0"/>
        <w:autoSpaceDN w:val="0"/>
        <w:adjustRightInd w:val="0"/>
        <w:spacing w:after="0" w:line="276" w:lineRule="auto"/>
        <w:jc w:val="both"/>
        <w:rPr>
          <w:rFonts w:ascii="Arial" w:hAnsi="Arial" w:cs="Arial"/>
        </w:rPr>
      </w:pPr>
      <w:proofErr w:type="gramStart"/>
      <w:r w:rsidRPr="006F6061">
        <w:rPr>
          <w:rFonts w:ascii="Arial" w:hAnsi="Arial" w:cs="Arial"/>
        </w:rPr>
        <w:t>A</w:t>
      </w:r>
      <w:r w:rsidR="003D5ECE" w:rsidRPr="006F6061">
        <w:rPr>
          <w:rFonts w:ascii="Arial" w:hAnsi="Arial" w:cs="Arial"/>
        </w:rPr>
        <w:t>segurar</w:t>
      </w:r>
      <w:proofErr w:type="gramEnd"/>
      <w:r w:rsidR="003D5ECE" w:rsidRPr="006F6061">
        <w:rPr>
          <w:rFonts w:ascii="Arial" w:hAnsi="Arial" w:cs="Arial"/>
        </w:rPr>
        <w:t xml:space="preserve"> que la demanda de gas natural en su red de distribución pueda absorber</w:t>
      </w:r>
      <w:r w:rsidR="0004341F" w:rsidRPr="006F6061">
        <w:rPr>
          <w:rFonts w:ascii="Arial" w:hAnsi="Arial" w:cs="Arial"/>
        </w:rPr>
        <w:t xml:space="preserve"> en todo momento</w:t>
      </w:r>
      <w:r w:rsidR="003D5ECE" w:rsidRPr="006F6061">
        <w:rPr>
          <w:rFonts w:ascii="Arial" w:hAnsi="Arial" w:cs="Arial"/>
        </w:rPr>
        <w:t xml:space="preserve"> la producción de </w:t>
      </w:r>
      <w:r w:rsidR="009A0DF6">
        <w:rPr>
          <w:rFonts w:ascii="Arial" w:hAnsi="Arial" w:cs="Arial"/>
        </w:rPr>
        <w:t>gas renovable</w:t>
      </w:r>
      <w:r w:rsidR="003D5ECE" w:rsidRPr="006F6061">
        <w:rPr>
          <w:rFonts w:ascii="Arial" w:hAnsi="Arial" w:cs="Arial"/>
        </w:rPr>
        <w:t xml:space="preserve"> del PRODUCTOR. En caso de que la demanda de gas natural se vea reducida, no pudiendo ser </w:t>
      </w:r>
      <w:r w:rsidR="00AA08B6">
        <w:rPr>
          <w:rFonts w:ascii="Arial" w:hAnsi="Arial" w:cs="Arial"/>
        </w:rPr>
        <w:t>absorbido por la</w:t>
      </w:r>
      <w:r w:rsidR="003D5ECE" w:rsidRPr="006F6061">
        <w:rPr>
          <w:rFonts w:ascii="Arial" w:hAnsi="Arial" w:cs="Arial"/>
        </w:rPr>
        <w:t xml:space="preserve"> red el volumen de </w:t>
      </w:r>
      <w:r w:rsidR="009A0DF6">
        <w:rPr>
          <w:rFonts w:ascii="Arial" w:hAnsi="Arial" w:cs="Arial"/>
        </w:rPr>
        <w:t>gas renovable</w:t>
      </w:r>
      <w:r w:rsidR="003D5ECE" w:rsidRPr="006F6061">
        <w:rPr>
          <w:rFonts w:ascii="Arial" w:hAnsi="Arial" w:cs="Arial"/>
        </w:rPr>
        <w:t xml:space="preserve"> producido por el PRODUCTOR, </w:t>
      </w:r>
      <w:r w:rsidR="0004341F" w:rsidRPr="006F6061">
        <w:rPr>
          <w:rFonts w:ascii="Arial" w:hAnsi="Arial" w:cs="Arial"/>
        </w:rPr>
        <w:t>la DISTRIBUIDORA podrá reducir e</w:t>
      </w:r>
      <w:r w:rsidR="00AA08B6">
        <w:rPr>
          <w:rFonts w:ascii="Arial" w:hAnsi="Arial" w:cs="Arial"/>
        </w:rPr>
        <w:t>l</w:t>
      </w:r>
      <w:r w:rsidR="0004341F" w:rsidRPr="006F6061">
        <w:rPr>
          <w:rFonts w:ascii="Arial" w:hAnsi="Arial" w:cs="Arial"/>
        </w:rPr>
        <w:t xml:space="preserve"> volumen </w:t>
      </w:r>
      <w:r w:rsidR="00AA08B6">
        <w:rPr>
          <w:rFonts w:ascii="Arial" w:hAnsi="Arial" w:cs="Arial"/>
        </w:rPr>
        <w:t xml:space="preserve">de gas renovable </w:t>
      </w:r>
      <w:r w:rsidR="0004341F" w:rsidRPr="006F6061">
        <w:rPr>
          <w:rFonts w:ascii="Arial" w:hAnsi="Arial" w:cs="Arial"/>
        </w:rPr>
        <w:t>inyectado en la red</w:t>
      </w:r>
      <w:r w:rsidR="00AA08B6">
        <w:rPr>
          <w:rFonts w:ascii="Arial" w:hAnsi="Arial" w:cs="Arial"/>
        </w:rPr>
        <w:t>.</w:t>
      </w:r>
    </w:p>
    <w:p w14:paraId="2BD86CFB" w14:textId="77777777" w:rsidR="00471F1F" w:rsidRDefault="00471F1F" w:rsidP="003D5ECE">
      <w:pPr>
        <w:autoSpaceDE w:val="0"/>
        <w:autoSpaceDN w:val="0"/>
        <w:adjustRightInd w:val="0"/>
        <w:spacing w:after="0" w:line="276" w:lineRule="auto"/>
        <w:jc w:val="both"/>
        <w:rPr>
          <w:rFonts w:ascii="Arial" w:hAnsi="Arial" w:cs="Arial"/>
        </w:rPr>
      </w:pPr>
    </w:p>
    <w:p w14:paraId="384A153B" w14:textId="5CAD2CA6" w:rsidR="00471F1F" w:rsidRPr="00471F1F" w:rsidRDefault="00471F1F" w:rsidP="003D5ECE">
      <w:pPr>
        <w:autoSpaceDE w:val="0"/>
        <w:autoSpaceDN w:val="0"/>
        <w:adjustRightInd w:val="0"/>
        <w:spacing w:after="0" w:line="276" w:lineRule="auto"/>
        <w:jc w:val="both"/>
        <w:rPr>
          <w:rFonts w:ascii="Arial" w:hAnsi="Arial" w:cs="Arial"/>
          <w:b/>
          <w:bCs/>
        </w:rPr>
      </w:pPr>
      <w:r w:rsidRPr="00471F1F">
        <w:rPr>
          <w:rFonts w:ascii="Arial" w:hAnsi="Arial" w:cs="Arial"/>
          <w:b/>
          <w:bCs/>
        </w:rPr>
        <w:t>2.3. EQUIPO DE CROMATOGRAFÍA</w:t>
      </w:r>
    </w:p>
    <w:p w14:paraId="0AEF356A" w14:textId="77777777" w:rsidR="00471F1F" w:rsidRDefault="00471F1F" w:rsidP="003D5ECE">
      <w:pPr>
        <w:autoSpaceDE w:val="0"/>
        <w:autoSpaceDN w:val="0"/>
        <w:adjustRightInd w:val="0"/>
        <w:spacing w:after="0" w:line="276" w:lineRule="auto"/>
        <w:jc w:val="both"/>
        <w:rPr>
          <w:rFonts w:ascii="Arial" w:hAnsi="Arial" w:cs="Arial"/>
        </w:rPr>
      </w:pPr>
    </w:p>
    <w:p w14:paraId="2B49647E" w14:textId="050021E5" w:rsidR="00471F1F" w:rsidRDefault="00471F1F" w:rsidP="00471F1F">
      <w:pPr>
        <w:autoSpaceDE w:val="0"/>
        <w:autoSpaceDN w:val="0"/>
        <w:adjustRightInd w:val="0"/>
        <w:spacing w:after="0" w:line="276" w:lineRule="auto"/>
        <w:jc w:val="both"/>
        <w:rPr>
          <w:rFonts w:ascii="Arial" w:hAnsi="Arial" w:cs="Arial"/>
        </w:rPr>
      </w:pPr>
      <w:r>
        <w:rPr>
          <w:rFonts w:ascii="Arial" w:hAnsi="Arial" w:cs="Arial"/>
        </w:rPr>
        <w:t xml:space="preserve">Se dispondrá </w:t>
      </w:r>
      <w:r>
        <w:rPr>
          <w:rFonts w:ascii="Arial" w:hAnsi="Arial" w:cs="Arial"/>
          <w:color w:val="222222"/>
          <w:shd w:val="clear" w:color="auto" w:fill="FFFFFF"/>
        </w:rPr>
        <w:t>de un equipo de cromatografía que cumpla en todo momento con lo establecido en el PD-01, asegurando con ello la calidad del gas inyectado en la red de LA DISTRIBUIDORA. Los datos obtenidos por el cromatógrafo, </w:t>
      </w:r>
      <w:r w:rsidRPr="008166EC">
        <w:rPr>
          <w:rFonts w:ascii="Arial" w:hAnsi="Arial" w:cs="Arial"/>
          <w:color w:val="222222"/>
          <w:shd w:val="clear" w:color="auto" w:fill="FFFFFF"/>
        </w:rPr>
        <w:t>así como otros datos relevantes como la presión de la red de inyección</w:t>
      </w:r>
      <w:r>
        <w:rPr>
          <w:rFonts w:ascii="Arial" w:hAnsi="Arial" w:cs="Arial"/>
          <w:color w:val="FF0000"/>
          <w:shd w:val="clear" w:color="auto" w:fill="FFFFFF"/>
        </w:rPr>
        <w:t> </w:t>
      </w:r>
      <w:r>
        <w:rPr>
          <w:rFonts w:ascii="Arial" w:hAnsi="Arial" w:cs="Arial"/>
          <w:color w:val="222222"/>
          <w:shd w:val="clear" w:color="auto" w:fill="FFFFFF"/>
        </w:rPr>
        <w:t xml:space="preserve">deberán ser enviados a LA </w:t>
      </w:r>
      <w:r>
        <w:rPr>
          <w:rFonts w:ascii="Arial" w:hAnsi="Arial" w:cs="Arial"/>
          <w:color w:val="222222"/>
          <w:shd w:val="clear" w:color="auto" w:fill="FFFFFF"/>
        </w:rPr>
        <w:lastRenderedPageBreak/>
        <w:t>DISTRIBUIDORA según el protocolo de comunicaciones indicado en el protocolo PD-01.</w:t>
      </w:r>
    </w:p>
    <w:p w14:paraId="1EFBB16A" w14:textId="77777777" w:rsidR="00471F1F" w:rsidRDefault="00471F1F" w:rsidP="003D5ECE">
      <w:pPr>
        <w:autoSpaceDE w:val="0"/>
        <w:autoSpaceDN w:val="0"/>
        <w:adjustRightInd w:val="0"/>
        <w:spacing w:after="0" w:line="276" w:lineRule="auto"/>
        <w:jc w:val="both"/>
        <w:rPr>
          <w:rFonts w:ascii="Arial" w:hAnsi="Arial" w:cs="Arial"/>
        </w:rPr>
      </w:pPr>
    </w:p>
    <w:p w14:paraId="1015C1AA" w14:textId="77777777" w:rsidR="005D2B21" w:rsidRPr="005D2B21" w:rsidRDefault="00DE3148" w:rsidP="002366BD">
      <w:pPr>
        <w:autoSpaceDE w:val="0"/>
        <w:autoSpaceDN w:val="0"/>
        <w:adjustRightInd w:val="0"/>
        <w:spacing w:after="0" w:line="276" w:lineRule="auto"/>
        <w:jc w:val="both"/>
        <w:rPr>
          <w:rFonts w:ascii="Arial" w:hAnsi="Arial" w:cs="Arial"/>
          <w:b/>
          <w:bCs/>
        </w:rPr>
      </w:pPr>
      <w:r w:rsidRPr="005D2B21">
        <w:rPr>
          <w:rFonts w:ascii="Arial" w:hAnsi="Arial" w:cs="Arial"/>
          <w:b/>
          <w:bCs/>
        </w:rPr>
        <w:t>Cláusula 3. CONDICIONES ECONÓMICAS</w:t>
      </w:r>
    </w:p>
    <w:p w14:paraId="5495160D" w14:textId="77777777" w:rsidR="005D2B21" w:rsidRDefault="005D2B21" w:rsidP="002366BD">
      <w:pPr>
        <w:autoSpaceDE w:val="0"/>
        <w:autoSpaceDN w:val="0"/>
        <w:adjustRightInd w:val="0"/>
        <w:spacing w:after="0" w:line="276" w:lineRule="auto"/>
        <w:jc w:val="both"/>
        <w:rPr>
          <w:rFonts w:ascii="Arial" w:hAnsi="Arial" w:cs="Arial"/>
        </w:rPr>
      </w:pPr>
    </w:p>
    <w:p w14:paraId="5D12D785" w14:textId="60B462A7" w:rsidR="008166EC" w:rsidRDefault="00DE3148" w:rsidP="00685994">
      <w:pPr>
        <w:pStyle w:val="Prrafodelista"/>
        <w:numPr>
          <w:ilvl w:val="0"/>
          <w:numId w:val="6"/>
        </w:numPr>
        <w:autoSpaceDE w:val="0"/>
        <w:autoSpaceDN w:val="0"/>
        <w:adjustRightInd w:val="0"/>
        <w:spacing w:after="0" w:line="276" w:lineRule="auto"/>
        <w:jc w:val="both"/>
        <w:rPr>
          <w:rFonts w:ascii="Arial" w:hAnsi="Arial" w:cs="Arial"/>
        </w:rPr>
      </w:pPr>
      <w:r w:rsidRPr="00F850D5">
        <w:rPr>
          <w:rFonts w:ascii="Arial" w:hAnsi="Arial" w:cs="Arial"/>
        </w:rPr>
        <w:t xml:space="preserve">El coste de las Infraestructuras necesarias </w:t>
      </w:r>
      <w:r w:rsidR="00F850D5" w:rsidRPr="00F850D5">
        <w:rPr>
          <w:rFonts w:ascii="Arial" w:hAnsi="Arial" w:cs="Arial"/>
        </w:rPr>
        <w:t>se estima en</w:t>
      </w:r>
      <w:r w:rsidRPr="00F850D5">
        <w:rPr>
          <w:rFonts w:ascii="Arial" w:hAnsi="Arial" w:cs="Arial"/>
        </w:rPr>
        <w:t xml:space="preserve"> </w:t>
      </w:r>
      <w:r w:rsidR="006C2291" w:rsidRPr="006F6061">
        <w:rPr>
          <w:rFonts w:ascii="Arial" w:hAnsi="Arial" w:cs="Arial"/>
          <w:highlight w:val="yellow"/>
        </w:rPr>
        <w:t>……</w:t>
      </w:r>
      <w:r w:rsidR="0070385D">
        <w:rPr>
          <w:rFonts w:ascii="Arial" w:hAnsi="Arial" w:cs="Arial"/>
          <w:b/>
          <w:bCs/>
        </w:rPr>
        <w:t xml:space="preserve">€ </w:t>
      </w:r>
      <w:r w:rsidR="00F42141" w:rsidRPr="008A370F">
        <w:rPr>
          <w:rFonts w:ascii="Arial" w:hAnsi="Arial" w:cs="Arial"/>
        </w:rPr>
        <w:t>(</w:t>
      </w:r>
      <w:r w:rsidR="00F42141" w:rsidRPr="008A370F">
        <w:rPr>
          <w:rFonts w:ascii="Arial" w:hAnsi="Arial" w:cs="Arial"/>
          <w:b/>
          <w:bCs/>
        </w:rPr>
        <w:t>importe inicial</w:t>
      </w:r>
      <w:r w:rsidR="00F42141" w:rsidRPr="008A370F">
        <w:rPr>
          <w:rFonts w:ascii="Arial" w:hAnsi="Arial" w:cs="Arial"/>
        </w:rPr>
        <w:t>)</w:t>
      </w:r>
      <w:r w:rsidRPr="008A370F">
        <w:rPr>
          <w:rFonts w:ascii="Arial" w:hAnsi="Arial" w:cs="Arial"/>
        </w:rPr>
        <w:t>, estando de</w:t>
      </w:r>
      <w:r w:rsidR="005D2B21" w:rsidRPr="008A370F">
        <w:rPr>
          <w:rFonts w:ascii="Arial" w:hAnsi="Arial" w:cs="Arial"/>
        </w:rPr>
        <w:t xml:space="preserve"> </w:t>
      </w:r>
      <w:r w:rsidRPr="008A370F">
        <w:rPr>
          <w:rFonts w:ascii="Arial" w:hAnsi="Arial" w:cs="Arial"/>
        </w:rPr>
        <w:t>acuerdo EL PRODUCTOR en sufragar dicho coste</w:t>
      </w:r>
      <w:r w:rsidR="00B65E4F" w:rsidRPr="008A370F">
        <w:rPr>
          <w:rStyle w:val="Refdenotaalpie"/>
          <w:rFonts w:ascii="Arial" w:hAnsi="Arial" w:cs="Arial"/>
        </w:rPr>
        <w:footnoteReference w:id="2"/>
      </w:r>
      <w:r w:rsidRPr="008A370F">
        <w:rPr>
          <w:rFonts w:ascii="Arial" w:hAnsi="Arial" w:cs="Arial"/>
        </w:rPr>
        <w:t>.</w:t>
      </w:r>
      <w:r w:rsidR="007812E1" w:rsidRPr="008A370F">
        <w:rPr>
          <w:rFonts w:ascii="Arial" w:hAnsi="Arial" w:cs="Arial"/>
        </w:rPr>
        <w:t xml:space="preserve"> En</w:t>
      </w:r>
      <w:r w:rsidR="007812E1" w:rsidRPr="00F850D5">
        <w:rPr>
          <w:rFonts w:ascii="Arial" w:hAnsi="Arial" w:cs="Arial"/>
        </w:rPr>
        <w:t xml:space="preserve"> el Anexo IV del presente contrato se adjunta</w:t>
      </w:r>
      <w:r w:rsidR="007812E1" w:rsidRPr="00F850D5">
        <w:rPr>
          <w:rFonts w:ascii="Calibri" w:hAnsi="Calibri" w:cs="Calibri"/>
          <w:i/>
          <w:iCs/>
          <w:color w:val="FF0000"/>
          <w:sz w:val="21"/>
          <w:szCs w:val="21"/>
          <w:shd w:val="clear" w:color="auto" w:fill="FFFFFF"/>
        </w:rPr>
        <w:t xml:space="preserve"> </w:t>
      </w:r>
      <w:r w:rsidR="007812E1" w:rsidRPr="00F850D5">
        <w:rPr>
          <w:rFonts w:ascii="Arial" w:hAnsi="Arial" w:cs="Arial"/>
        </w:rPr>
        <w:t>una relación pormenorizada de los trabajos e instalaciones indicando sus características técnicas, junto con el coste económico.</w:t>
      </w:r>
      <w:r w:rsidR="00F850D5" w:rsidRPr="00F850D5">
        <w:rPr>
          <w:rFonts w:ascii="Arial" w:hAnsi="Arial" w:cs="Arial"/>
        </w:rPr>
        <w:t xml:space="preserve"> </w:t>
      </w:r>
    </w:p>
    <w:p w14:paraId="3881EF18" w14:textId="77777777" w:rsidR="008166EC" w:rsidRDefault="008166EC" w:rsidP="008166EC">
      <w:pPr>
        <w:pStyle w:val="Prrafodelista"/>
        <w:autoSpaceDE w:val="0"/>
        <w:autoSpaceDN w:val="0"/>
        <w:adjustRightInd w:val="0"/>
        <w:spacing w:after="0" w:line="276" w:lineRule="auto"/>
        <w:ind w:left="360"/>
        <w:jc w:val="both"/>
        <w:rPr>
          <w:rFonts w:ascii="Arial" w:hAnsi="Arial" w:cs="Arial"/>
        </w:rPr>
      </w:pPr>
    </w:p>
    <w:p w14:paraId="56C8A75E" w14:textId="21503C02" w:rsidR="00237238" w:rsidRDefault="00685994" w:rsidP="009A7CA9">
      <w:pPr>
        <w:autoSpaceDE w:val="0"/>
        <w:autoSpaceDN w:val="0"/>
        <w:adjustRightInd w:val="0"/>
        <w:spacing w:after="0" w:line="276" w:lineRule="auto"/>
        <w:ind w:left="360"/>
        <w:jc w:val="both"/>
        <w:rPr>
          <w:rFonts w:ascii="Arial" w:hAnsi="Arial" w:cs="Arial"/>
        </w:rPr>
      </w:pPr>
      <w:r w:rsidRPr="008A370F">
        <w:rPr>
          <w:rFonts w:ascii="Arial" w:hAnsi="Arial" w:cs="Arial"/>
        </w:rPr>
        <w:t>No está incluido en este presupuesto</w:t>
      </w:r>
      <w:r w:rsidR="008166EC">
        <w:rPr>
          <w:rFonts w:ascii="Arial" w:hAnsi="Arial" w:cs="Arial"/>
        </w:rPr>
        <w:t xml:space="preserve"> la</w:t>
      </w:r>
      <w:r w:rsidRPr="008A370F">
        <w:rPr>
          <w:rFonts w:ascii="Arial" w:hAnsi="Arial" w:cs="Arial"/>
        </w:rPr>
        <w:t xml:space="preserve"> acometida eléctrica ni </w:t>
      </w:r>
      <w:r w:rsidR="008166EC">
        <w:rPr>
          <w:rFonts w:ascii="Arial" w:hAnsi="Arial" w:cs="Arial"/>
        </w:rPr>
        <w:t xml:space="preserve">el </w:t>
      </w:r>
      <w:r w:rsidRPr="008A370F">
        <w:rPr>
          <w:rFonts w:ascii="Arial" w:hAnsi="Arial" w:cs="Arial"/>
        </w:rPr>
        <w:t>suministro de electricidad necesarios para la explotación de la instalación</w:t>
      </w:r>
      <w:r w:rsidR="007E5FFA">
        <w:rPr>
          <w:rFonts w:ascii="Arial" w:hAnsi="Arial" w:cs="Arial"/>
        </w:rPr>
        <w:t xml:space="preserve">, corriendo a cargo de EL PRODUCTOR el suministro eléctrico </w:t>
      </w:r>
      <w:r w:rsidR="008166EC">
        <w:rPr>
          <w:rFonts w:ascii="Arial" w:hAnsi="Arial" w:cs="Arial"/>
        </w:rPr>
        <w:t>de</w:t>
      </w:r>
      <w:r w:rsidR="007E5FFA">
        <w:rPr>
          <w:rFonts w:ascii="Arial" w:hAnsi="Arial" w:cs="Arial"/>
        </w:rPr>
        <w:t xml:space="preserve"> todos los equipos necesarios para la inyección del biometano a la red de gas natural.</w:t>
      </w:r>
    </w:p>
    <w:p w14:paraId="62A2F857" w14:textId="77777777" w:rsidR="006F6061" w:rsidRPr="006F6061" w:rsidRDefault="006F6061" w:rsidP="009A7CA9"/>
    <w:p w14:paraId="2935171C" w14:textId="4F8BFB65" w:rsidR="00496CBF" w:rsidRPr="00CC3711" w:rsidRDefault="00111F74" w:rsidP="002366BD">
      <w:pPr>
        <w:pStyle w:val="Prrafodelista"/>
        <w:numPr>
          <w:ilvl w:val="0"/>
          <w:numId w:val="6"/>
        </w:numPr>
        <w:autoSpaceDE w:val="0"/>
        <w:autoSpaceDN w:val="0"/>
        <w:adjustRightInd w:val="0"/>
        <w:spacing w:after="0" w:line="276" w:lineRule="auto"/>
        <w:jc w:val="both"/>
        <w:rPr>
          <w:rFonts w:ascii="Arial" w:hAnsi="Arial" w:cs="Arial"/>
        </w:rPr>
      </w:pPr>
      <w:r w:rsidRPr="00CC3711">
        <w:rPr>
          <w:rFonts w:ascii="Arial" w:hAnsi="Arial" w:cs="Arial"/>
        </w:rPr>
        <w:t xml:space="preserve">El coste </w:t>
      </w:r>
      <w:r w:rsidR="00CC3711" w:rsidRPr="00CC3711">
        <w:rPr>
          <w:rFonts w:ascii="Arial" w:hAnsi="Arial" w:cs="Arial"/>
        </w:rPr>
        <w:t xml:space="preserve">anual de </w:t>
      </w:r>
      <w:r w:rsidR="00E42DB0">
        <w:rPr>
          <w:rFonts w:ascii="Arial" w:hAnsi="Arial" w:cs="Arial"/>
        </w:rPr>
        <w:t>O&amp;M</w:t>
      </w:r>
      <w:r w:rsidR="00E42DB0" w:rsidRPr="00CC3711">
        <w:rPr>
          <w:rFonts w:ascii="Arial" w:hAnsi="Arial" w:cs="Arial"/>
        </w:rPr>
        <w:t xml:space="preserve"> </w:t>
      </w:r>
      <w:r w:rsidR="00CC3711" w:rsidRPr="00CC3711">
        <w:rPr>
          <w:rFonts w:ascii="Arial" w:hAnsi="Arial" w:cs="Arial"/>
        </w:rPr>
        <w:t>se</w:t>
      </w:r>
      <w:r w:rsidR="004157E3">
        <w:rPr>
          <w:rFonts w:ascii="Arial" w:hAnsi="Arial" w:cs="Arial"/>
        </w:rPr>
        <w:t xml:space="preserve"> establecerá en un contrato</w:t>
      </w:r>
      <w:r w:rsidR="00D15CB7">
        <w:rPr>
          <w:rFonts w:ascii="Arial" w:hAnsi="Arial" w:cs="Arial"/>
        </w:rPr>
        <w:t xml:space="preserve"> aparte</w:t>
      </w:r>
      <w:r w:rsidR="004157E3">
        <w:rPr>
          <w:rFonts w:ascii="Arial" w:hAnsi="Arial" w:cs="Arial"/>
        </w:rPr>
        <w:t>, que EL PRO</w:t>
      </w:r>
      <w:r w:rsidR="00C71E52">
        <w:rPr>
          <w:rFonts w:ascii="Arial" w:hAnsi="Arial" w:cs="Arial"/>
        </w:rPr>
        <w:t>DUCTOR</w:t>
      </w:r>
      <w:r w:rsidR="004157E3">
        <w:rPr>
          <w:rFonts w:ascii="Arial" w:hAnsi="Arial" w:cs="Arial"/>
        </w:rPr>
        <w:t xml:space="preserve"> deberá firmar antes de la puesta en marcha y servicio de la infraestructura de inyección</w:t>
      </w:r>
      <w:r w:rsidR="008F5724">
        <w:rPr>
          <w:rFonts w:ascii="Arial" w:hAnsi="Arial" w:cs="Arial"/>
        </w:rPr>
        <w:t>.</w:t>
      </w:r>
    </w:p>
    <w:p w14:paraId="6A2D3523" w14:textId="77777777" w:rsidR="006F6061" w:rsidRPr="006F6061" w:rsidRDefault="006F6061" w:rsidP="006F6061">
      <w:pPr>
        <w:pStyle w:val="Prrafodelista"/>
        <w:rPr>
          <w:rFonts w:ascii="Arial" w:hAnsi="Arial" w:cs="Arial"/>
        </w:rPr>
      </w:pPr>
    </w:p>
    <w:p w14:paraId="0CD39E04" w14:textId="315AA613" w:rsidR="005A09F1" w:rsidRDefault="00DE3148" w:rsidP="008A0EA7">
      <w:pPr>
        <w:pStyle w:val="Prrafodelista"/>
        <w:numPr>
          <w:ilvl w:val="0"/>
          <w:numId w:val="6"/>
        </w:numPr>
        <w:autoSpaceDE w:val="0"/>
        <w:autoSpaceDN w:val="0"/>
        <w:adjustRightInd w:val="0"/>
        <w:spacing w:after="0" w:line="276" w:lineRule="auto"/>
        <w:jc w:val="both"/>
        <w:rPr>
          <w:rFonts w:ascii="Arial" w:hAnsi="Arial" w:cs="Arial"/>
        </w:rPr>
      </w:pPr>
      <w:r w:rsidRPr="00F1665D">
        <w:rPr>
          <w:rFonts w:ascii="Arial" w:hAnsi="Arial" w:cs="Arial"/>
        </w:rPr>
        <w:t>A tal efecto, dentro del plazo de los</w:t>
      </w:r>
      <w:r w:rsidR="003E25F3" w:rsidRPr="00F1665D">
        <w:rPr>
          <w:rFonts w:ascii="Arial" w:hAnsi="Arial" w:cs="Arial"/>
        </w:rPr>
        <w:t xml:space="preserve"> </w:t>
      </w:r>
      <w:r w:rsidR="00E54581" w:rsidRPr="00F1665D">
        <w:rPr>
          <w:rFonts w:ascii="Arial" w:hAnsi="Arial" w:cs="Arial"/>
        </w:rPr>
        <w:t>60</w:t>
      </w:r>
      <w:r w:rsidR="007D4F22" w:rsidRPr="00F1665D">
        <w:rPr>
          <w:rFonts w:ascii="Arial" w:hAnsi="Arial" w:cs="Arial"/>
        </w:rPr>
        <w:t xml:space="preserve"> </w:t>
      </w:r>
      <w:r w:rsidRPr="00F1665D">
        <w:rPr>
          <w:rFonts w:ascii="Arial" w:hAnsi="Arial" w:cs="Arial"/>
        </w:rPr>
        <w:t xml:space="preserve">días hábiles </w:t>
      </w:r>
      <w:r w:rsidR="00FD1C1D" w:rsidRPr="00FD1C1D">
        <w:rPr>
          <w:rFonts w:ascii="Arial" w:hAnsi="Arial" w:cs="Arial"/>
        </w:rPr>
        <w:t xml:space="preserve">desde la recepción </w:t>
      </w:r>
      <w:r w:rsidRPr="00F1665D">
        <w:rPr>
          <w:rFonts w:ascii="Arial" w:hAnsi="Arial" w:cs="Arial"/>
        </w:rPr>
        <w:t>del presente contrato,</w:t>
      </w:r>
      <w:r w:rsidR="005D2B21" w:rsidRPr="00F1665D">
        <w:rPr>
          <w:rFonts w:ascii="Arial" w:hAnsi="Arial" w:cs="Arial"/>
        </w:rPr>
        <w:t xml:space="preserve"> </w:t>
      </w:r>
      <w:r w:rsidRPr="00F1665D">
        <w:rPr>
          <w:rFonts w:ascii="Arial" w:hAnsi="Arial" w:cs="Arial"/>
        </w:rPr>
        <w:t xml:space="preserve">EL PRODUCTOR abonará a LA DISTRIBUIDORA el </w:t>
      </w:r>
      <w:r w:rsidR="005A09F1">
        <w:rPr>
          <w:rFonts w:ascii="Arial" w:hAnsi="Arial" w:cs="Arial"/>
        </w:rPr>
        <w:t>1</w:t>
      </w:r>
      <w:r w:rsidR="00E54581" w:rsidRPr="00F1665D">
        <w:rPr>
          <w:rFonts w:ascii="Arial" w:hAnsi="Arial" w:cs="Arial"/>
        </w:rPr>
        <w:t>0</w:t>
      </w:r>
      <w:r w:rsidRPr="00F1665D">
        <w:rPr>
          <w:rFonts w:ascii="Arial" w:hAnsi="Arial" w:cs="Arial"/>
        </w:rPr>
        <w:t>% de</w:t>
      </w:r>
      <w:r w:rsidR="00BA19F6" w:rsidRPr="00F1665D">
        <w:rPr>
          <w:rFonts w:ascii="Arial" w:hAnsi="Arial" w:cs="Arial"/>
        </w:rPr>
        <w:t xml:space="preserve">l </w:t>
      </w:r>
      <w:r w:rsidRPr="00F1665D">
        <w:rPr>
          <w:rFonts w:ascii="Arial" w:hAnsi="Arial" w:cs="Arial"/>
          <w:b/>
          <w:bCs/>
        </w:rPr>
        <w:t>importe</w:t>
      </w:r>
      <w:r w:rsidR="005D2B21" w:rsidRPr="00F1665D">
        <w:rPr>
          <w:rFonts w:ascii="Arial" w:hAnsi="Arial" w:cs="Arial"/>
          <w:b/>
          <w:bCs/>
        </w:rPr>
        <w:t xml:space="preserve"> </w:t>
      </w:r>
      <w:r w:rsidRPr="00F1665D">
        <w:rPr>
          <w:rFonts w:ascii="Arial" w:hAnsi="Arial" w:cs="Arial"/>
          <w:b/>
          <w:bCs/>
        </w:rPr>
        <w:t>inicial</w:t>
      </w:r>
      <w:r w:rsidRPr="00F1665D">
        <w:rPr>
          <w:rFonts w:ascii="Arial" w:hAnsi="Arial" w:cs="Arial"/>
        </w:rPr>
        <w:t xml:space="preserve"> mediante transferencia bancaria a la cuenta de </w:t>
      </w:r>
      <w:r w:rsidR="005D2B21" w:rsidRPr="00F1665D">
        <w:rPr>
          <w:rFonts w:ascii="Arial" w:hAnsi="Arial" w:cs="Arial"/>
        </w:rPr>
        <w:t>MADRILEÑA RED DE GAS n</w:t>
      </w:r>
      <w:r w:rsidRPr="00F1665D">
        <w:rPr>
          <w:rFonts w:ascii="Arial" w:hAnsi="Arial" w:cs="Arial"/>
        </w:rPr>
        <w:t>º:</w:t>
      </w:r>
      <w:r w:rsidR="00973CB3" w:rsidRPr="00F1665D">
        <w:rPr>
          <w:rFonts w:ascii="Arial" w:hAnsi="Arial" w:cs="Arial"/>
        </w:rPr>
        <w:t xml:space="preserve"> </w:t>
      </w:r>
      <w:r w:rsidR="006C2291" w:rsidRPr="006C2291">
        <w:rPr>
          <w:rFonts w:ascii="Arial" w:hAnsi="Arial" w:cs="Arial"/>
          <w:highlight w:val="yellow"/>
        </w:rPr>
        <w:t>********</w:t>
      </w:r>
      <w:r w:rsidR="00973CB3" w:rsidRPr="00F1665D">
        <w:rPr>
          <w:rFonts w:ascii="Arial" w:hAnsi="Arial" w:cs="Arial"/>
        </w:rPr>
        <w:t xml:space="preserve"> (CAIXA).</w:t>
      </w:r>
      <w:r w:rsidR="005D2B21" w:rsidRPr="00F1665D">
        <w:rPr>
          <w:rFonts w:ascii="Arial" w:hAnsi="Arial" w:cs="Arial"/>
        </w:rPr>
        <w:t xml:space="preserve"> </w:t>
      </w:r>
      <w:r w:rsidRPr="00F1665D">
        <w:rPr>
          <w:rFonts w:ascii="Arial" w:hAnsi="Arial" w:cs="Arial"/>
        </w:rPr>
        <w:t xml:space="preserve">El </w:t>
      </w:r>
      <w:r w:rsidR="00CC3711" w:rsidRPr="00F1665D">
        <w:rPr>
          <w:rFonts w:ascii="Arial" w:hAnsi="Arial" w:cs="Arial"/>
          <w:b/>
          <w:bCs/>
        </w:rPr>
        <w:t>importe</w:t>
      </w:r>
      <w:r w:rsidRPr="00F1665D">
        <w:rPr>
          <w:rFonts w:ascii="Arial" w:hAnsi="Arial" w:cs="Arial"/>
          <w:b/>
          <w:bCs/>
        </w:rPr>
        <w:t xml:space="preserve"> restante</w:t>
      </w:r>
      <w:r w:rsidR="00CC3711" w:rsidRPr="00F1665D">
        <w:rPr>
          <w:rFonts w:ascii="Arial" w:hAnsi="Arial" w:cs="Arial"/>
          <w:b/>
          <w:bCs/>
        </w:rPr>
        <w:t xml:space="preserve"> </w:t>
      </w:r>
      <w:r w:rsidR="00CC3711" w:rsidRPr="00F1665D">
        <w:rPr>
          <w:rFonts w:ascii="Arial" w:hAnsi="Arial" w:cs="Arial"/>
        </w:rPr>
        <w:t>(</w:t>
      </w:r>
      <w:r w:rsidR="005A09F1">
        <w:rPr>
          <w:rFonts w:ascii="Arial" w:hAnsi="Arial" w:cs="Arial"/>
        </w:rPr>
        <w:t>9</w:t>
      </w:r>
      <w:r w:rsidR="005A09F1" w:rsidRPr="00F1665D">
        <w:rPr>
          <w:rFonts w:ascii="Arial" w:hAnsi="Arial" w:cs="Arial"/>
        </w:rPr>
        <w:t>0</w:t>
      </w:r>
      <w:r w:rsidR="00CC3711" w:rsidRPr="00F1665D">
        <w:rPr>
          <w:rFonts w:ascii="Arial" w:hAnsi="Arial" w:cs="Arial"/>
        </w:rPr>
        <w:t>% del importe inicial)</w:t>
      </w:r>
      <w:r w:rsidRPr="00F1665D">
        <w:rPr>
          <w:rFonts w:ascii="Arial" w:hAnsi="Arial" w:cs="Arial"/>
        </w:rPr>
        <w:t xml:space="preserve"> será satisfecho </w:t>
      </w:r>
      <w:r w:rsidR="00CC3711" w:rsidRPr="00F1665D">
        <w:rPr>
          <w:rFonts w:ascii="Arial" w:hAnsi="Arial" w:cs="Arial"/>
        </w:rPr>
        <w:t xml:space="preserve">en </w:t>
      </w:r>
      <w:r w:rsidR="00F1665D" w:rsidRPr="00F1665D">
        <w:rPr>
          <w:rFonts w:ascii="Arial" w:hAnsi="Arial" w:cs="Arial"/>
        </w:rPr>
        <w:t xml:space="preserve">diferentes </w:t>
      </w:r>
      <w:r w:rsidR="00CC3711" w:rsidRPr="00F1665D">
        <w:rPr>
          <w:rFonts w:ascii="Arial" w:hAnsi="Arial" w:cs="Arial"/>
        </w:rPr>
        <w:t>pagos</w:t>
      </w:r>
      <w:r w:rsidR="00F1665D" w:rsidRPr="00F1665D">
        <w:rPr>
          <w:rFonts w:ascii="Arial" w:hAnsi="Arial" w:cs="Arial"/>
        </w:rPr>
        <w:t xml:space="preserve"> en función del avance de ejecución de obra</w:t>
      </w:r>
      <w:r w:rsidR="0043283C">
        <w:rPr>
          <w:rFonts w:ascii="Arial" w:hAnsi="Arial" w:cs="Arial"/>
        </w:rPr>
        <w:t>. Los hitos de pago serán los siguientes:</w:t>
      </w:r>
    </w:p>
    <w:p w14:paraId="3E09396C" w14:textId="77777777" w:rsidR="0043283C" w:rsidRDefault="0043283C" w:rsidP="0043283C">
      <w:pPr>
        <w:pStyle w:val="Prrafodelista"/>
        <w:autoSpaceDE w:val="0"/>
        <w:autoSpaceDN w:val="0"/>
        <w:adjustRightInd w:val="0"/>
        <w:spacing w:after="0" w:line="276" w:lineRule="auto"/>
        <w:ind w:left="360"/>
        <w:jc w:val="both"/>
        <w:rPr>
          <w:rFonts w:ascii="Arial" w:hAnsi="Arial" w:cs="Arial"/>
        </w:rPr>
      </w:pPr>
    </w:p>
    <w:p w14:paraId="07D9E95F" w14:textId="64B2D474" w:rsidR="005A09F1" w:rsidRDefault="0043283C" w:rsidP="005A09F1">
      <w:pPr>
        <w:pStyle w:val="Prrafodelista"/>
        <w:numPr>
          <w:ilvl w:val="1"/>
          <w:numId w:val="6"/>
        </w:numPr>
        <w:autoSpaceDE w:val="0"/>
        <w:autoSpaceDN w:val="0"/>
        <w:adjustRightInd w:val="0"/>
        <w:spacing w:after="0" w:line="276" w:lineRule="auto"/>
        <w:jc w:val="both"/>
        <w:rPr>
          <w:rFonts w:ascii="Arial" w:hAnsi="Arial" w:cs="Arial"/>
        </w:rPr>
      </w:pPr>
      <w:r>
        <w:rPr>
          <w:rFonts w:ascii="Arial" w:hAnsi="Arial" w:cs="Arial"/>
        </w:rPr>
        <w:t>10</w:t>
      </w:r>
      <w:r w:rsidR="005A09F1">
        <w:rPr>
          <w:rFonts w:ascii="Arial" w:hAnsi="Arial" w:cs="Arial"/>
        </w:rPr>
        <w:t xml:space="preserve">% del importe inicial </w:t>
      </w:r>
      <w:r w:rsidR="005A09F1" w:rsidRPr="005A09F1">
        <w:rPr>
          <w:rFonts w:ascii="Arial" w:hAnsi="Arial" w:cs="Arial"/>
        </w:rPr>
        <w:t>a</w:t>
      </w:r>
      <w:r>
        <w:rPr>
          <w:rFonts w:ascii="Arial" w:hAnsi="Arial" w:cs="Arial"/>
        </w:rPr>
        <w:t xml:space="preserve"> la firma del presente contrato.</w:t>
      </w:r>
    </w:p>
    <w:p w14:paraId="67C0518B" w14:textId="77777777" w:rsidR="0043283C" w:rsidRDefault="0043283C" w:rsidP="0043283C">
      <w:pPr>
        <w:pStyle w:val="Prrafodelista"/>
        <w:autoSpaceDE w:val="0"/>
        <w:autoSpaceDN w:val="0"/>
        <w:adjustRightInd w:val="0"/>
        <w:spacing w:after="0" w:line="276" w:lineRule="auto"/>
        <w:ind w:left="1080"/>
        <w:jc w:val="both"/>
        <w:rPr>
          <w:rFonts w:ascii="Arial" w:hAnsi="Arial" w:cs="Arial"/>
        </w:rPr>
      </w:pPr>
    </w:p>
    <w:p w14:paraId="5A8E5A87" w14:textId="77777777" w:rsidR="0043283C" w:rsidRDefault="0043283C" w:rsidP="0043283C">
      <w:pPr>
        <w:pStyle w:val="Prrafodelista"/>
        <w:numPr>
          <w:ilvl w:val="1"/>
          <w:numId w:val="6"/>
        </w:numPr>
        <w:autoSpaceDE w:val="0"/>
        <w:autoSpaceDN w:val="0"/>
        <w:adjustRightInd w:val="0"/>
        <w:spacing w:after="0" w:line="276" w:lineRule="auto"/>
        <w:jc w:val="both"/>
        <w:rPr>
          <w:rFonts w:ascii="Arial" w:hAnsi="Arial" w:cs="Arial"/>
        </w:rPr>
      </w:pPr>
      <w:r>
        <w:rPr>
          <w:rFonts w:ascii="Arial" w:hAnsi="Arial" w:cs="Arial"/>
        </w:rPr>
        <w:t xml:space="preserve">40% del importe inicial </w:t>
      </w:r>
      <w:r w:rsidRPr="005A09F1">
        <w:rPr>
          <w:rFonts w:ascii="Arial" w:hAnsi="Arial" w:cs="Arial"/>
        </w:rPr>
        <w:t>antes de la compra de materiales necesarios para la ejecución de la instalación de la inyección.</w:t>
      </w:r>
    </w:p>
    <w:p w14:paraId="4DDAA446" w14:textId="5B70CB15" w:rsidR="005A09F1" w:rsidRPr="005A09F1" w:rsidRDefault="005A09F1" w:rsidP="009A7CA9">
      <w:pPr>
        <w:pStyle w:val="Prrafodelista"/>
        <w:autoSpaceDE w:val="0"/>
        <w:autoSpaceDN w:val="0"/>
        <w:adjustRightInd w:val="0"/>
        <w:spacing w:after="0" w:line="276" w:lineRule="auto"/>
        <w:ind w:left="1080"/>
        <w:jc w:val="both"/>
        <w:rPr>
          <w:rFonts w:ascii="Arial" w:hAnsi="Arial" w:cs="Arial"/>
        </w:rPr>
      </w:pPr>
    </w:p>
    <w:p w14:paraId="57DCE533" w14:textId="086CDAEC" w:rsidR="005A09F1" w:rsidRPr="005A09F1" w:rsidRDefault="005A09F1" w:rsidP="005A09F1">
      <w:pPr>
        <w:pStyle w:val="Prrafodelista"/>
        <w:numPr>
          <w:ilvl w:val="1"/>
          <w:numId w:val="6"/>
        </w:numPr>
        <w:autoSpaceDE w:val="0"/>
        <w:autoSpaceDN w:val="0"/>
        <w:adjustRightInd w:val="0"/>
        <w:spacing w:after="0" w:line="276" w:lineRule="auto"/>
        <w:jc w:val="both"/>
        <w:rPr>
          <w:rFonts w:ascii="Arial" w:hAnsi="Arial" w:cs="Arial"/>
        </w:rPr>
      </w:pPr>
      <w:r>
        <w:rPr>
          <w:rFonts w:ascii="Arial" w:hAnsi="Arial" w:cs="Arial"/>
        </w:rPr>
        <w:t xml:space="preserve">30% del importe inicial </w:t>
      </w:r>
      <w:r w:rsidRPr="005A09F1">
        <w:rPr>
          <w:rFonts w:ascii="Arial" w:hAnsi="Arial" w:cs="Arial"/>
        </w:rPr>
        <w:t>al inicio de la ejecución de la</w:t>
      </w:r>
      <w:r w:rsidR="008166EC">
        <w:rPr>
          <w:rFonts w:ascii="Arial" w:hAnsi="Arial" w:cs="Arial"/>
        </w:rPr>
        <w:t xml:space="preserve"> infraestructura necesaria para la</w:t>
      </w:r>
      <w:r w:rsidRPr="005A09F1">
        <w:rPr>
          <w:rFonts w:ascii="Arial" w:hAnsi="Arial" w:cs="Arial"/>
        </w:rPr>
        <w:t xml:space="preserve"> inyección.</w:t>
      </w:r>
    </w:p>
    <w:p w14:paraId="5051B237" w14:textId="16665125" w:rsidR="005A09F1" w:rsidRPr="005A09F1" w:rsidRDefault="005A09F1" w:rsidP="009A7CA9">
      <w:pPr>
        <w:pStyle w:val="Prrafodelista"/>
        <w:autoSpaceDE w:val="0"/>
        <w:autoSpaceDN w:val="0"/>
        <w:adjustRightInd w:val="0"/>
        <w:spacing w:after="0" w:line="276" w:lineRule="auto"/>
        <w:ind w:left="1080"/>
        <w:jc w:val="both"/>
        <w:rPr>
          <w:rFonts w:ascii="Arial" w:hAnsi="Arial" w:cs="Arial"/>
        </w:rPr>
      </w:pPr>
    </w:p>
    <w:p w14:paraId="4CAFABC8" w14:textId="497380F1" w:rsidR="008166EC" w:rsidRPr="005A09F1" w:rsidRDefault="005A09F1" w:rsidP="008166EC">
      <w:pPr>
        <w:pStyle w:val="Prrafodelista"/>
        <w:numPr>
          <w:ilvl w:val="1"/>
          <w:numId w:val="6"/>
        </w:numPr>
        <w:autoSpaceDE w:val="0"/>
        <w:autoSpaceDN w:val="0"/>
        <w:adjustRightInd w:val="0"/>
        <w:spacing w:after="0" w:line="276" w:lineRule="auto"/>
        <w:jc w:val="both"/>
        <w:rPr>
          <w:rFonts w:ascii="Arial" w:hAnsi="Arial" w:cs="Arial"/>
        </w:rPr>
      </w:pPr>
      <w:r w:rsidRPr="008166EC">
        <w:rPr>
          <w:rFonts w:ascii="Arial" w:hAnsi="Arial" w:cs="Arial"/>
        </w:rPr>
        <w:t xml:space="preserve">10% del importe inicial a la finalización de la ejecución de </w:t>
      </w:r>
      <w:r w:rsidR="008166EC" w:rsidRPr="005A09F1">
        <w:rPr>
          <w:rFonts w:ascii="Arial" w:hAnsi="Arial" w:cs="Arial"/>
        </w:rPr>
        <w:t>la</w:t>
      </w:r>
      <w:r w:rsidR="008166EC">
        <w:rPr>
          <w:rFonts w:ascii="Arial" w:hAnsi="Arial" w:cs="Arial"/>
        </w:rPr>
        <w:t xml:space="preserve"> infraestructura necesaria para la</w:t>
      </w:r>
      <w:r w:rsidR="008166EC" w:rsidRPr="005A09F1">
        <w:rPr>
          <w:rFonts w:ascii="Arial" w:hAnsi="Arial" w:cs="Arial"/>
        </w:rPr>
        <w:t xml:space="preserve"> inyección.</w:t>
      </w:r>
    </w:p>
    <w:p w14:paraId="51AEB51B" w14:textId="0A5DEDC1" w:rsidR="005A09F1" w:rsidRPr="008166EC" w:rsidRDefault="005A09F1" w:rsidP="008166EC">
      <w:pPr>
        <w:pStyle w:val="Prrafodelista"/>
        <w:autoSpaceDE w:val="0"/>
        <w:autoSpaceDN w:val="0"/>
        <w:adjustRightInd w:val="0"/>
        <w:spacing w:after="0" w:line="276" w:lineRule="auto"/>
        <w:ind w:left="1080"/>
        <w:jc w:val="both"/>
        <w:rPr>
          <w:rFonts w:ascii="Arial" w:hAnsi="Arial" w:cs="Arial"/>
        </w:rPr>
      </w:pPr>
    </w:p>
    <w:p w14:paraId="599967E9" w14:textId="1F666A29" w:rsidR="008A0EA7" w:rsidRPr="009A7CA9" w:rsidRDefault="005A09F1" w:rsidP="009A7CA9">
      <w:pPr>
        <w:pStyle w:val="Prrafodelista"/>
        <w:numPr>
          <w:ilvl w:val="1"/>
          <w:numId w:val="6"/>
        </w:numPr>
        <w:autoSpaceDE w:val="0"/>
        <w:autoSpaceDN w:val="0"/>
        <w:adjustRightInd w:val="0"/>
        <w:spacing w:after="0" w:line="276" w:lineRule="auto"/>
        <w:jc w:val="both"/>
        <w:rPr>
          <w:rFonts w:ascii="Arial" w:hAnsi="Arial" w:cs="Arial"/>
        </w:rPr>
      </w:pPr>
      <w:r>
        <w:rPr>
          <w:rFonts w:ascii="Arial" w:hAnsi="Arial" w:cs="Arial"/>
        </w:rPr>
        <w:t xml:space="preserve">10% del importe inicial </w:t>
      </w:r>
      <w:r w:rsidRPr="009A7CA9">
        <w:rPr>
          <w:rFonts w:ascii="Arial" w:hAnsi="Arial" w:cs="Arial"/>
        </w:rPr>
        <w:t>a la emisión del acta de puesta en marcha de la instalación de inyección.</w:t>
      </w:r>
    </w:p>
    <w:p w14:paraId="21B35294" w14:textId="77777777" w:rsidR="008A0EA7" w:rsidRDefault="008A0EA7" w:rsidP="008A0EA7">
      <w:pPr>
        <w:pStyle w:val="Prrafodelista"/>
        <w:autoSpaceDE w:val="0"/>
        <w:autoSpaceDN w:val="0"/>
        <w:adjustRightInd w:val="0"/>
        <w:spacing w:after="0" w:line="276" w:lineRule="auto"/>
        <w:ind w:left="360"/>
        <w:jc w:val="both"/>
        <w:rPr>
          <w:rFonts w:ascii="Arial" w:hAnsi="Arial" w:cs="Arial"/>
        </w:rPr>
      </w:pPr>
    </w:p>
    <w:p w14:paraId="25ABCB6C" w14:textId="32DDB139" w:rsidR="008A0EA7" w:rsidRPr="008A0EA7" w:rsidRDefault="008A0EA7" w:rsidP="008A0EA7">
      <w:pPr>
        <w:pStyle w:val="Prrafodelista"/>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La falta del abono del </w:t>
      </w:r>
      <w:r>
        <w:rPr>
          <w:rFonts w:ascii="Arial" w:hAnsi="Arial" w:cs="Arial"/>
          <w:b/>
          <w:bCs/>
        </w:rPr>
        <w:t>importe inicial</w:t>
      </w:r>
      <w:r>
        <w:rPr>
          <w:rFonts w:ascii="Arial" w:hAnsi="Arial" w:cs="Arial"/>
        </w:rPr>
        <w:t xml:space="preserve"> por parte de EL PRODUCTOR en el plazo indicado en el apartado anterior se entenderá como una renuncia a la conexión a la red de LA DISTRIBUIDORA.</w:t>
      </w:r>
    </w:p>
    <w:p w14:paraId="23920C8B" w14:textId="77777777" w:rsidR="00F75CFE" w:rsidRPr="00F75CFE" w:rsidRDefault="00F75CFE" w:rsidP="00F75CFE">
      <w:pPr>
        <w:pStyle w:val="Prrafodelista"/>
        <w:rPr>
          <w:rFonts w:ascii="Arial" w:hAnsi="Arial" w:cs="Arial"/>
        </w:rPr>
      </w:pPr>
    </w:p>
    <w:p w14:paraId="11C40773" w14:textId="3CB5381D" w:rsidR="00B64165" w:rsidRPr="00F75CFE" w:rsidRDefault="00DE3148" w:rsidP="00F75CFE">
      <w:pPr>
        <w:pStyle w:val="Prrafodelista"/>
        <w:numPr>
          <w:ilvl w:val="0"/>
          <w:numId w:val="6"/>
        </w:numPr>
        <w:autoSpaceDE w:val="0"/>
        <w:autoSpaceDN w:val="0"/>
        <w:adjustRightInd w:val="0"/>
        <w:spacing w:after="0" w:line="276" w:lineRule="auto"/>
        <w:jc w:val="both"/>
        <w:rPr>
          <w:rFonts w:ascii="Arial" w:hAnsi="Arial" w:cs="Arial"/>
        </w:rPr>
      </w:pPr>
      <w:r w:rsidRPr="00F75CFE">
        <w:rPr>
          <w:rFonts w:ascii="Arial" w:hAnsi="Arial" w:cs="Arial"/>
        </w:rPr>
        <w:t xml:space="preserve">El PRODUCTOR </w:t>
      </w:r>
      <w:r w:rsidRPr="008A370F">
        <w:rPr>
          <w:rFonts w:ascii="Arial" w:hAnsi="Arial" w:cs="Arial"/>
        </w:rPr>
        <w:t xml:space="preserve">acreditará el </w:t>
      </w:r>
      <w:r w:rsidR="00CC3711" w:rsidRPr="008A370F">
        <w:rPr>
          <w:rFonts w:ascii="Arial" w:hAnsi="Arial" w:cs="Arial"/>
        </w:rPr>
        <w:t xml:space="preserve">primer </w:t>
      </w:r>
      <w:r w:rsidRPr="008A370F">
        <w:rPr>
          <w:rFonts w:ascii="Arial" w:hAnsi="Arial" w:cs="Arial"/>
        </w:rPr>
        <w:t xml:space="preserve">pago </w:t>
      </w:r>
      <w:r w:rsidR="00CC3711" w:rsidRPr="008A370F">
        <w:rPr>
          <w:rFonts w:ascii="Arial" w:hAnsi="Arial" w:cs="Arial"/>
        </w:rPr>
        <w:t xml:space="preserve">del </w:t>
      </w:r>
      <w:r w:rsidR="005A09F1" w:rsidRPr="008A370F">
        <w:rPr>
          <w:rFonts w:ascii="Arial" w:hAnsi="Arial" w:cs="Arial"/>
        </w:rPr>
        <w:t>10</w:t>
      </w:r>
      <w:r w:rsidR="00CC3711" w:rsidRPr="008A370F">
        <w:rPr>
          <w:rFonts w:ascii="Arial" w:hAnsi="Arial" w:cs="Arial"/>
        </w:rPr>
        <w:t>%</w:t>
      </w:r>
      <w:r w:rsidR="00CC3711">
        <w:rPr>
          <w:rFonts w:ascii="Arial" w:hAnsi="Arial" w:cs="Arial"/>
        </w:rPr>
        <w:t xml:space="preserve"> del </w:t>
      </w:r>
      <w:r w:rsidR="00CC3711" w:rsidRPr="00CC3711">
        <w:rPr>
          <w:rFonts w:ascii="Arial" w:hAnsi="Arial" w:cs="Arial"/>
          <w:b/>
          <w:bCs/>
        </w:rPr>
        <w:t>importe inicial</w:t>
      </w:r>
      <w:r w:rsidR="00CC3711">
        <w:rPr>
          <w:rFonts w:ascii="Arial" w:hAnsi="Arial" w:cs="Arial"/>
        </w:rPr>
        <w:t xml:space="preserve"> </w:t>
      </w:r>
      <w:r w:rsidRPr="00F75CFE">
        <w:rPr>
          <w:rFonts w:ascii="Arial" w:hAnsi="Arial" w:cs="Arial"/>
        </w:rPr>
        <w:t>ante LA DISTRIBUIDORA mediante el envío por correo</w:t>
      </w:r>
      <w:r w:rsidR="000F4516" w:rsidRPr="00F75CFE">
        <w:rPr>
          <w:rFonts w:ascii="Arial" w:hAnsi="Arial" w:cs="Arial"/>
        </w:rPr>
        <w:t xml:space="preserve"> </w:t>
      </w:r>
      <w:r w:rsidRPr="00F75CFE">
        <w:rPr>
          <w:rFonts w:ascii="Arial" w:hAnsi="Arial" w:cs="Arial"/>
        </w:rPr>
        <w:t>electrónico -o por cualesquiera otros canales de notificaciones que permitan tener constancia</w:t>
      </w:r>
      <w:r w:rsidR="000F4516" w:rsidRPr="00F75CFE">
        <w:rPr>
          <w:rFonts w:ascii="Arial" w:hAnsi="Arial" w:cs="Arial"/>
        </w:rPr>
        <w:t xml:space="preserve"> </w:t>
      </w:r>
      <w:r w:rsidRPr="00F75CFE">
        <w:rPr>
          <w:rFonts w:ascii="Arial" w:hAnsi="Arial" w:cs="Arial"/>
        </w:rPr>
        <w:t>del envío-, del correspondiente justificante de ingreso. Acto seguido a la recepción del</w:t>
      </w:r>
      <w:r w:rsidR="000F4516" w:rsidRPr="00F75CFE">
        <w:rPr>
          <w:rFonts w:ascii="Arial" w:hAnsi="Arial" w:cs="Arial"/>
        </w:rPr>
        <w:t xml:space="preserve"> </w:t>
      </w:r>
      <w:r w:rsidRPr="00F75CFE">
        <w:rPr>
          <w:rFonts w:ascii="Arial" w:hAnsi="Arial" w:cs="Arial"/>
        </w:rPr>
        <w:t>justificante de ingreso, LA DISTRIBUIDORA emitirá la oportuna factura a favor del PRODUCTOR.</w:t>
      </w:r>
    </w:p>
    <w:p w14:paraId="285E8C63" w14:textId="77777777" w:rsidR="00B64165" w:rsidRPr="00B64165" w:rsidRDefault="00B64165" w:rsidP="00B64165">
      <w:pPr>
        <w:pStyle w:val="Prrafodelista"/>
        <w:rPr>
          <w:rFonts w:ascii="Arial" w:hAnsi="Arial" w:cs="Arial"/>
        </w:rPr>
      </w:pPr>
    </w:p>
    <w:p w14:paraId="59F0CC91" w14:textId="6E71818B" w:rsidR="00F75CFE" w:rsidRDefault="00DE3148" w:rsidP="00F75CFE">
      <w:pPr>
        <w:pStyle w:val="Prrafodelista"/>
        <w:autoSpaceDE w:val="0"/>
        <w:autoSpaceDN w:val="0"/>
        <w:adjustRightInd w:val="0"/>
        <w:spacing w:after="0" w:line="276" w:lineRule="auto"/>
        <w:ind w:left="360"/>
        <w:jc w:val="both"/>
        <w:rPr>
          <w:rFonts w:ascii="Arial" w:hAnsi="Arial" w:cs="Arial"/>
        </w:rPr>
      </w:pPr>
      <w:r w:rsidRPr="00DE3148">
        <w:rPr>
          <w:rFonts w:ascii="Arial" w:hAnsi="Arial" w:cs="Arial"/>
        </w:rPr>
        <w:t>EL PRODUCTOR presentará un aval ante LA DISTRIBUIDORA por la cantidad</w:t>
      </w:r>
      <w:r w:rsidR="000F4516">
        <w:rPr>
          <w:rFonts w:ascii="Arial" w:hAnsi="Arial" w:cs="Arial"/>
        </w:rPr>
        <w:t xml:space="preserve"> </w:t>
      </w:r>
      <w:r w:rsidRPr="00DE3148">
        <w:rPr>
          <w:rFonts w:ascii="Arial" w:hAnsi="Arial" w:cs="Arial"/>
        </w:rPr>
        <w:t>pendiente de abono</w:t>
      </w:r>
      <w:r w:rsidR="00E76F32">
        <w:rPr>
          <w:rFonts w:ascii="Arial" w:hAnsi="Arial" w:cs="Arial"/>
        </w:rPr>
        <w:t xml:space="preserve"> (</w:t>
      </w:r>
      <w:r w:rsidR="00CC3711" w:rsidRPr="00CC3711">
        <w:rPr>
          <w:rFonts w:ascii="Arial" w:hAnsi="Arial" w:cs="Arial"/>
          <w:b/>
          <w:bCs/>
        </w:rPr>
        <w:t>importe restante</w:t>
      </w:r>
      <w:r w:rsidR="00E76F32">
        <w:rPr>
          <w:rFonts w:ascii="Arial" w:hAnsi="Arial" w:cs="Arial"/>
        </w:rPr>
        <w:t>)</w:t>
      </w:r>
      <w:r w:rsidRPr="00DE3148">
        <w:rPr>
          <w:rFonts w:ascii="Arial" w:hAnsi="Arial" w:cs="Arial"/>
        </w:rPr>
        <w:t xml:space="preserve"> concedido por una entidad bancaria con rating mínimo BBB que deberá</w:t>
      </w:r>
      <w:r w:rsidR="000F4516">
        <w:rPr>
          <w:rFonts w:ascii="Arial" w:hAnsi="Arial" w:cs="Arial"/>
        </w:rPr>
        <w:t xml:space="preserve"> </w:t>
      </w:r>
      <w:r w:rsidRPr="00DE3148">
        <w:rPr>
          <w:rFonts w:ascii="Arial" w:hAnsi="Arial" w:cs="Arial"/>
        </w:rPr>
        <w:t xml:space="preserve">cumplir las condiciones establecidas en la Cláusula </w:t>
      </w:r>
      <w:r w:rsidR="007A0EEA">
        <w:rPr>
          <w:rFonts w:ascii="Arial" w:hAnsi="Arial" w:cs="Arial"/>
        </w:rPr>
        <w:t>7</w:t>
      </w:r>
      <w:r w:rsidRPr="00DE3148">
        <w:rPr>
          <w:rFonts w:ascii="Arial" w:hAnsi="Arial" w:cs="Arial"/>
        </w:rPr>
        <w:t>.</w:t>
      </w:r>
    </w:p>
    <w:p w14:paraId="2AE0E605" w14:textId="77777777" w:rsidR="00F75CFE" w:rsidRDefault="00F75CFE" w:rsidP="00F75CFE">
      <w:pPr>
        <w:pStyle w:val="Prrafodelista"/>
        <w:autoSpaceDE w:val="0"/>
        <w:autoSpaceDN w:val="0"/>
        <w:adjustRightInd w:val="0"/>
        <w:spacing w:after="0" w:line="276" w:lineRule="auto"/>
        <w:ind w:left="360"/>
        <w:jc w:val="both"/>
        <w:rPr>
          <w:rFonts w:ascii="Arial" w:hAnsi="Arial" w:cs="Arial"/>
        </w:rPr>
      </w:pPr>
    </w:p>
    <w:p w14:paraId="6E2A1C50" w14:textId="2C5E367D" w:rsidR="00DE3148" w:rsidRDefault="00F75CFE" w:rsidP="00F75CFE">
      <w:pPr>
        <w:pStyle w:val="Prrafodelista"/>
        <w:autoSpaceDE w:val="0"/>
        <w:autoSpaceDN w:val="0"/>
        <w:adjustRightInd w:val="0"/>
        <w:spacing w:after="0" w:line="276" w:lineRule="auto"/>
        <w:ind w:left="360"/>
        <w:jc w:val="both"/>
        <w:rPr>
          <w:rFonts w:ascii="Arial" w:hAnsi="Arial" w:cs="Arial"/>
        </w:rPr>
      </w:pPr>
      <w:r w:rsidRPr="00F75CFE">
        <w:rPr>
          <w:rFonts w:ascii="Arial" w:hAnsi="Arial" w:cs="Arial"/>
        </w:rPr>
        <w:t>Se adjunta como Anexo III</w:t>
      </w:r>
      <w:r w:rsidR="00E42DB0">
        <w:rPr>
          <w:rFonts w:ascii="Arial" w:hAnsi="Arial" w:cs="Arial"/>
        </w:rPr>
        <w:t xml:space="preserve"> el</w:t>
      </w:r>
      <w:r w:rsidRPr="00F75CFE">
        <w:rPr>
          <w:rFonts w:ascii="Arial" w:hAnsi="Arial" w:cs="Arial"/>
        </w:rPr>
        <w:t xml:space="preserve"> modelo de aval a entregar a </w:t>
      </w:r>
      <w:r w:rsidR="00740108">
        <w:rPr>
          <w:rFonts w:ascii="Arial" w:hAnsi="Arial" w:cs="Arial"/>
        </w:rPr>
        <w:t xml:space="preserve">LA </w:t>
      </w:r>
      <w:r w:rsidRPr="00F75CFE">
        <w:rPr>
          <w:rFonts w:ascii="Arial" w:hAnsi="Arial" w:cs="Arial"/>
        </w:rPr>
        <w:t>DISTRIBUIDORA</w:t>
      </w:r>
      <w:r w:rsidR="00E42DB0">
        <w:rPr>
          <w:rFonts w:ascii="Arial" w:hAnsi="Arial" w:cs="Arial"/>
        </w:rPr>
        <w:t>.</w:t>
      </w:r>
    </w:p>
    <w:p w14:paraId="7A35EE12" w14:textId="77777777" w:rsidR="00B64165" w:rsidRDefault="00B64165" w:rsidP="002366BD">
      <w:pPr>
        <w:autoSpaceDE w:val="0"/>
        <w:autoSpaceDN w:val="0"/>
        <w:adjustRightInd w:val="0"/>
        <w:spacing w:after="0" w:line="276" w:lineRule="auto"/>
        <w:jc w:val="both"/>
        <w:rPr>
          <w:rFonts w:ascii="Arial" w:hAnsi="Arial" w:cs="Arial"/>
        </w:rPr>
      </w:pPr>
    </w:p>
    <w:p w14:paraId="00252C27" w14:textId="0352CF9A" w:rsidR="003E25F3" w:rsidRDefault="00B64165" w:rsidP="004735CC">
      <w:pPr>
        <w:pStyle w:val="Prrafodelista"/>
        <w:numPr>
          <w:ilvl w:val="0"/>
          <w:numId w:val="6"/>
        </w:numPr>
        <w:autoSpaceDE w:val="0"/>
        <w:autoSpaceDN w:val="0"/>
        <w:adjustRightInd w:val="0"/>
        <w:spacing w:after="0" w:line="276" w:lineRule="auto"/>
        <w:jc w:val="both"/>
        <w:rPr>
          <w:rFonts w:ascii="Arial" w:hAnsi="Arial" w:cs="Arial"/>
        </w:rPr>
      </w:pPr>
      <w:r w:rsidRPr="00F75CFE">
        <w:rPr>
          <w:rFonts w:ascii="Arial" w:hAnsi="Arial" w:cs="Arial"/>
        </w:rPr>
        <w:t xml:space="preserve">En el caso de que la ejecución de las infraestructuras, por causa de EL PRODUCTOR, no se haya realizado en los siguientes 3 años desde la aceptación del presupuesto, LA DISTRIBUIDORA tendrá derecho a reclamar a EL PRODUCTOR el </w:t>
      </w:r>
      <w:r w:rsidR="00F1665D">
        <w:rPr>
          <w:rFonts w:ascii="Arial" w:hAnsi="Arial" w:cs="Arial"/>
        </w:rPr>
        <w:t>10</w:t>
      </w:r>
      <w:r w:rsidRPr="00F75CFE">
        <w:rPr>
          <w:rFonts w:ascii="Arial" w:hAnsi="Arial" w:cs="Arial"/>
        </w:rPr>
        <w:t xml:space="preserve">0% del </w:t>
      </w:r>
      <w:r w:rsidR="00CC3711">
        <w:rPr>
          <w:rFonts w:ascii="Arial" w:hAnsi="Arial" w:cs="Arial"/>
        </w:rPr>
        <w:t>importe</w:t>
      </w:r>
      <w:r w:rsidR="00F1665D">
        <w:rPr>
          <w:rFonts w:ascii="Arial" w:hAnsi="Arial" w:cs="Arial"/>
        </w:rPr>
        <w:t xml:space="preserve"> de la obra ejecutada</w:t>
      </w:r>
      <w:r w:rsidRPr="00F75CFE">
        <w:rPr>
          <w:rFonts w:ascii="Arial" w:hAnsi="Arial" w:cs="Arial"/>
        </w:rPr>
        <w:t>.</w:t>
      </w:r>
    </w:p>
    <w:p w14:paraId="15DBE359" w14:textId="77777777" w:rsidR="003E25F3" w:rsidRDefault="003E25F3" w:rsidP="003E25F3">
      <w:pPr>
        <w:pStyle w:val="Prrafodelista"/>
        <w:autoSpaceDE w:val="0"/>
        <w:autoSpaceDN w:val="0"/>
        <w:adjustRightInd w:val="0"/>
        <w:spacing w:after="0" w:line="276" w:lineRule="auto"/>
        <w:ind w:left="360"/>
        <w:jc w:val="both"/>
        <w:rPr>
          <w:rFonts w:ascii="Arial" w:hAnsi="Arial" w:cs="Arial"/>
        </w:rPr>
      </w:pPr>
    </w:p>
    <w:p w14:paraId="1CACC596" w14:textId="28AE1D2C" w:rsidR="0004341F" w:rsidRDefault="0004341F" w:rsidP="004735CC">
      <w:pPr>
        <w:pStyle w:val="Prrafodelista"/>
        <w:numPr>
          <w:ilvl w:val="0"/>
          <w:numId w:val="6"/>
        </w:numPr>
        <w:autoSpaceDE w:val="0"/>
        <w:autoSpaceDN w:val="0"/>
        <w:adjustRightInd w:val="0"/>
        <w:spacing w:after="0" w:line="276" w:lineRule="auto"/>
        <w:jc w:val="both"/>
        <w:rPr>
          <w:rFonts w:ascii="Arial" w:hAnsi="Arial" w:cs="Arial"/>
        </w:rPr>
      </w:pPr>
      <w:r w:rsidRPr="003E25F3">
        <w:rPr>
          <w:rFonts w:ascii="Arial" w:hAnsi="Arial" w:cs="Arial"/>
        </w:rPr>
        <w:t xml:space="preserve">Los gastos jurídicos asociados a la tramitación de los permisos y de cualquier otra gestión necesaria para la inyección de </w:t>
      </w:r>
      <w:r w:rsidR="009A0DF6">
        <w:rPr>
          <w:rFonts w:ascii="Arial" w:hAnsi="Arial" w:cs="Arial"/>
        </w:rPr>
        <w:t>gas renovable</w:t>
      </w:r>
      <w:r w:rsidRPr="003E25F3">
        <w:rPr>
          <w:rFonts w:ascii="Arial" w:hAnsi="Arial" w:cs="Arial"/>
        </w:rPr>
        <w:t xml:space="preserve"> de EL PRODUCTOR, serán sufragados por EL PRODUCTOR. </w:t>
      </w:r>
    </w:p>
    <w:p w14:paraId="56EE3464" w14:textId="77777777" w:rsidR="003E25F3" w:rsidRPr="003E25F3" w:rsidRDefault="003E25F3" w:rsidP="003E25F3">
      <w:pPr>
        <w:pStyle w:val="Prrafodelista"/>
        <w:rPr>
          <w:rFonts w:ascii="Arial" w:hAnsi="Arial" w:cs="Arial"/>
        </w:rPr>
      </w:pPr>
    </w:p>
    <w:p w14:paraId="548646C2" w14:textId="2262B708" w:rsidR="0004341F" w:rsidRDefault="0004341F" w:rsidP="00F75CFE">
      <w:pPr>
        <w:pStyle w:val="Prrafodelista"/>
        <w:numPr>
          <w:ilvl w:val="0"/>
          <w:numId w:val="6"/>
        </w:numPr>
        <w:autoSpaceDE w:val="0"/>
        <w:autoSpaceDN w:val="0"/>
        <w:adjustRightInd w:val="0"/>
        <w:spacing w:after="0" w:line="276" w:lineRule="auto"/>
        <w:jc w:val="both"/>
        <w:rPr>
          <w:rFonts w:ascii="Arial" w:hAnsi="Arial" w:cs="Arial"/>
        </w:rPr>
      </w:pPr>
      <w:r>
        <w:rPr>
          <w:rFonts w:ascii="Arial" w:hAnsi="Arial" w:cs="Arial"/>
        </w:rPr>
        <w:t>Las multas por incumplimientos técnicos serán abonadas por la parte que tenga responsabilidad en dicho incumplimiento.</w:t>
      </w:r>
    </w:p>
    <w:p w14:paraId="0E9F682A" w14:textId="77777777" w:rsidR="00CC3711" w:rsidRDefault="00CC3711" w:rsidP="00CC3711">
      <w:pPr>
        <w:pStyle w:val="Prrafodelista"/>
        <w:autoSpaceDE w:val="0"/>
        <w:autoSpaceDN w:val="0"/>
        <w:adjustRightInd w:val="0"/>
        <w:spacing w:after="0" w:line="276" w:lineRule="auto"/>
        <w:ind w:left="360"/>
        <w:jc w:val="both"/>
        <w:rPr>
          <w:rFonts w:ascii="Arial" w:hAnsi="Arial" w:cs="Arial"/>
        </w:rPr>
      </w:pPr>
    </w:p>
    <w:p w14:paraId="67557413" w14:textId="133CC76E" w:rsidR="00CC3711" w:rsidRDefault="00CC3711" w:rsidP="00F75CFE">
      <w:pPr>
        <w:pStyle w:val="Prrafodelista"/>
        <w:numPr>
          <w:ilvl w:val="0"/>
          <w:numId w:val="6"/>
        </w:numPr>
        <w:autoSpaceDE w:val="0"/>
        <w:autoSpaceDN w:val="0"/>
        <w:adjustRightInd w:val="0"/>
        <w:spacing w:after="0" w:line="276" w:lineRule="auto"/>
        <w:jc w:val="both"/>
        <w:rPr>
          <w:rFonts w:ascii="Arial" w:hAnsi="Arial" w:cs="Arial"/>
        </w:rPr>
      </w:pPr>
      <w:r>
        <w:rPr>
          <w:rFonts w:ascii="Arial" w:hAnsi="Arial" w:cs="Arial"/>
        </w:rPr>
        <w:t>En caso de que, una vez se finalice</w:t>
      </w:r>
      <w:r w:rsidR="00CF12A9">
        <w:rPr>
          <w:rFonts w:ascii="Arial" w:hAnsi="Arial" w:cs="Arial"/>
        </w:rPr>
        <w:t>n</w:t>
      </w:r>
      <w:r>
        <w:rPr>
          <w:rFonts w:ascii="Arial" w:hAnsi="Arial" w:cs="Arial"/>
        </w:rPr>
        <w:t xml:space="preserve"> las obras</w:t>
      </w:r>
      <w:r w:rsidR="00CF12A9">
        <w:rPr>
          <w:rFonts w:ascii="Arial" w:hAnsi="Arial" w:cs="Arial"/>
        </w:rPr>
        <w:t xml:space="preserve"> </w:t>
      </w:r>
      <w:r>
        <w:rPr>
          <w:rFonts w:ascii="Arial" w:hAnsi="Arial" w:cs="Arial"/>
        </w:rPr>
        <w:t>de las Infraestruc</w:t>
      </w:r>
      <w:r w:rsidR="00CF12A9">
        <w:rPr>
          <w:rFonts w:ascii="Arial" w:hAnsi="Arial" w:cs="Arial"/>
        </w:rPr>
        <w:t>tur</w:t>
      </w:r>
      <w:r>
        <w:rPr>
          <w:rFonts w:ascii="Arial" w:hAnsi="Arial" w:cs="Arial"/>
        </w:rPr>
        <w:t>as</w:t>
      </w:r>
      <w:r w:rsidR="00CF12A9">
        <w:rPr>
          <w:rFonts w:ascii="Arial" w:hAnsi="Arial" w:cs="Arial"/>
        </w:rPr>
        <w:t>,</w:t>
      </w:r>
      <w:r>
        <w:rPr>
          <w:rFonts w:ascii="Arial" w:hAnsi="Arial" w:cs="Arial"/>
        </w:rPr>
        <w:t xml:space="preserve"> el </w:t>
      </w:r>
      <w:r w:rsidRPr="006F6061">
        <w:rPr>
          <w:rFonts w:ascii="Arial" w:hAnsi="Arial" w:cs="Arial"/>
        </w:rPr>
        <w:t xml:space="preserve">coste de </w:t>
      </w:r>
      <w:r w:rsidR="00CF12A9">
        <w:rPr>
          <w:rFonts w:ascii="Arial" w:hAnsi="Arial" w:cs="Arial"/>
        </w:rPr>
        <w:t>estas haya</w:t>
      </w:r>
      <w:r>
        <w:rPr>
          <w:rFonts w:ascii="Arial" w:hAnsi="Arial" w:cs="Arial"/>
        </w:rPr>
        <w:t xml:space="preserve"> sufr</w:t>
      </w:r>
      <w:r w:rsidR="00CF12A9">
        <w:rPr>
          <w:rFonts w:ascii="Arial" w:hAnsi="Arial" w:cs="Arial"/>
        </w:rPr>
        <w:t>ido</w:t>
      </w:r>
      <w:r>
        <w:rPr>
          <w:rFonts w:ascii="Arial" w:hAnsi="Arial" w:cs="Arial"/>
        </w:rPr>
        <w:t xml:space="preserve"> alguna desviación</w:t>
      </w:r>
      <w:r w:rsidR="00CF12A9">
        <w:rPr>
          <w:rFonts w:ascii="Arial" w:hAnsi="Arial" w:cs="Arial"/>
        </w:rPr>
        <w:t xml:space="preserve"> del </w:t>
      </w:r>
      <w:r w:rsidR="00CF12A9" w:rsidRPr="00CF12A9">
        <w:rPr>
          <w:rFonts w:ascii="Arial" w:hAnsi="Arial" w:cs="Arial"/>
          <w:b/>
          <w:bCs/>
        </w:rPr>
        <w:t>importe inicial</w:t>
      </w:r>
      <w:r>
        <w:rPr>
          <w:rFonts w:ascii="Arial" w:hAnsi="Arial" w:cs="Arial"/>
        </w:rPr>
        <w:t xml:space="preserve"> </w:t>
      </w:r>
      <w:r w:rsidR="00CF12A9">
        <w:rPr>
          <w:rFonts w:ascii="Arial" w:hAnsi="Arial" w:cs="Arial"/>
        </w:rPr>
        <w:t>ya sea por imprevistos, sobrecostes o cualquier otra razón ajena a LA DISTRIBUIDORA,</w:t>
      </w:r>
      <w:r>
        <w:rPr>
          <w:rFonts w:ascii="Arial" w:hAnsi="Arial" w:cs="Arial"/>
        </w:rPr>
        <w:t xml:space="preserve"> EL PRODUCTOR se compromete a abonar la diferencia a LA DISTRIBUIDORA</w:t>
      </w:r>
      <w:r w:rsidR="00CF12A9">
        <w:rPr>
          <w:rFonts w:ascii="Arial" w:hAnsi="Arial" w:cs="Arial"/>
        </w:rPr>
        <w:t xml:space="preserve"> antes de la puesta en servicio de las Infraestructuras.</w:t>
      </w:r>
    </w:p>
    <w:p w14:paraId="79878347" w14:textId="77777777" w:rsidR="007812E1" w:rsidRDefault="007812E1" w:rsidP="00D65493">
      <w:pPr>
        <w:autoSpaceDE w:val="0"/>
        <w:autoSpaceDN w:val="0"/>
        <w:adjustRightInd w:val="0"/>
        <w:spacing w:after="0" w:line="276" w:lineRule="auto"/>
        <w:jc w:val="both"/>
        <w:rPr>
          <w:rFonts w:ascii="Arial" w:hAnsi="Arial" w:cs="Arial"/>
        </w:rPr>
      </w:pPr>
    </w:p>
    <w:p w14:paraId="0664455B" w14:textId="7ED82179" w:rsidR="00DE3148" w:rsidRPr="000F4516" w:rsidRDefault="00DE3148" w:rsidP="002366BD">
      <w:pPr>
        <w:autoSpaceDE w:val="0"/>
        <w:autoSpaceDN w:val="0"/>
        <w:adjustRightInd w:val="0"/>
        <w:spacing w:after="0" w:line="276" w:lineRule="auto"/>
        <w:jc w:val="both"/>
        <w:rPr>
          <w:rFonts w:ascii="Arial" w:hAnsi="Arial" w:cs="Arial"/>
          <w:b/>
          <w:bCs/>
        </w:rPr>
      </w:pPr>
      <w:r w:rsidRPr="000F4516">
        <w:rPr>
          <w:rFonts w:ascii="Arial" w:hAnsi="Arial" w:cs="Arial"/>
          <w:b/>
          <w:bCs/>
        </w:rPr>
        <w:t>Cláusula 4. TITULARIDAD DE LAS INFRAESTRUCTURAS</w:t>
      </w:r>
    </w:p>
    <w:p w14:paraId="44891E09" w14:textId="77777777" w:rsidR="000F4516" w:rsidRPr="00DE3148" w:rsidRDefault="000F4516" w:rsidP="002366BD">
      <w:pPr>
        <w:autoSpaceDE w:val="0"/>
        <w:autoSpaceDN w:val="0"/>
        <w:adjustRightInd w:val="0"/>
        <w:spacing w:after="0" w:line="276" w:lineRule="auto"/>
        <w:jc w:val="both"/>
        <w:rPr>
          <w:rFonts w:ascii="Arial" w:hAnsi="Arial" w:cs="Arial"/>
        </w:rPr>
      </w:pPr>
    </w:p>
    <w:p w14:paraId="626F8C75" w14:textId="4FCAB062"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LA DISTRIBUIDORA será la propietaria de las </w:t>
      </w:r>
      <w:r w:rsidR="00D65493">
        <w:rPr>
          <w:rFonts w:ascii="Arial" w:hAnsi="Arial" w:cs="Arial"/>
        </w:rPr>
        <w:t>i</w:t>
      </w:r>
      <w:r w:rsidRPr="00DE3148">
        <w:rPr>
          <w:rFonts w:ascii="Arial" w:hAnsi="Arial" w:cs="Arial"/>
        </w:rPr>
        <w:t>nfraestructuras ejecutadas para la inyección del</w:t>
      </w:r>
      <w:r w:rsidR="000F4516">
        <w:rPr>
          <w:rFonts w:ascii="Arial" w:hAnsi="Arial" w:cs="Arial"/>
        </w:rPr>
        <w:t xml:space="preserve"> </w:t>
      </w:r>
      <w:r w:rsidRPr="00DE3148">
        <w:rPr>
          <w:rFonts w:ascii="Arial" w:hAnsi="Arial" w:cs="Arial"/>
        </w:rPr>
        <w:t>gas renovable en su red</w:t>
      </w:r>
      <w:r w:rsidR="00802250">
        <w:rPr>
          <w:rFonts w:ascii="Arial" w:hAnsi="Arial" w:cs="Arial"/>
        </w:rPr>
        <w:t>.</w:t>
      </w:r>
    </w:p>
    <w:p w14:paraId="097C0ACD" w14:textId="77777777" w:rsidR="00E76F32" w:rsidRDefault="00E76F32" w:rsidP="002366BD">
      <w:pPr>
        <w:autoSpaceDE w:val="0"/>
        <w:autoSpaceDN w:val="0"/>
        <w:adjustRightInd w:val="0"/>
        <w:spacing w:after="0" w:line="276" w:lineRule="auto"/>
        <w:jc w:val="both"/>
        <w:rPr>
          <w:rFonts w:ascii="Arial" w:hAnsi="Arial" w:cs="Arial"/>
        </w:rPr>
      </w:pPr>
    </w:p>
    <w:p w14:paraId="135ADCB5" w14:textId="0CAE9121" w:rsidR="00DE3148" w:rsidRDefault="00DE3148" w:rsidP="002366BD">
      <w:pPr>
        <w:autoSpaceDE w:val="0"/>
        <w:autoSpaceDN w:val="0"/>
        <w:adjustRightInd w:val="0"/>
        <w:spacing w:after="0" w:line="276" w:lineRule="auto"/>
        <w:jc w:val="both"/>
        <w:rPr>
          <w:rFonts w:ascii="Arial" w:hAnsi="Arial" w:cs="Arial"/>
          <w:b/>
          <w:bCs/>
        </w:rPr>
      </w:pPr>
      <w:r w:rsidRPr="000F4516">
        <w:rPr>
          <w:rFonts w:ascii="Arial" w:hAnsi="Arial" w:cs="Arial"/>
          <w:b/>
          <w:bCs/>
        </w:rPr>
        <w:t>Cláusula 5. COMPROMISO DE REALIZACIÓN E INICIO DE UTILIZACIÓN DE LA</w:t>
      </w:r>
      <w:r w:rsidR="000F4516">
        <w:rPr>
          <w:rFonts w:ascii="Arial" w:hAnsi="Arial" w:cs="Arial"/>
          <w:b/>
          <w:bCs/>
        </w:rPr>
        <w:t xml:space="preserve"> </w:t>
      </w:r>
      <w:r w:rsidRPr="000F4516">
        <w:rPr>
          <w:rFonts w:ascii="Arial" w:hAnsi="Arial" w:cs="Arial"/>
          <w:b/>
          <w:bCs/>
        </w:rPr>
        <w:t>INFRAESTRUCTURA DE INYECCIÓN</w:t>
      </w:r>
    </w:p>
    <w:p w14:paraId="2002559D" w14:textId="77777777" w:rsidR="000F4516" w:rsidRPr="000F4516" w:rsidRDefault="000F4516" w:rsidP="002366BD">
      <w:pPr>
        <w:autoSpaceDE w:val="0"/>
        <w:autoSpaceDN w:val="0"/>
        <w:adjustRightInd w:val="0"/>
        <w:spacing w:after="0" w:line="276" w:lineRule="auto"/>
        <w:jc w:val="both"/>
        <w:rPr>
          <w:rFonts w:ascii="Arial" w:hAnsi="Arial" w:cs="Arial"/>
          <w:b/>
          <w:bCs/>
        </w:rPr>
      </w:pPr>
    </w:p>
    <w:p w14:paraId="55EDD3DF" w14:textId="36CF7FEF" w:rsidR="00E34215"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LA DISTRIBUIDORA </w:t>
      </w:r>
      <w:r w:rsidR="00CF12A9">
        <w:rPr>
          <w:rFonts w:ascii="Arial" w:hAnsi="Arial" w:cs="Arial"/>
        </w:rPr>
        <w:t xml:space="preserve">estima un plazo para </w:t>
      </w:r>
      <w:r w:rsidRPr="00DE3148">
        <w:rPr>
          <w:rFonts w:ascii="Arial" w:hAnsi="Arial" w:cs="Arial"/>
        </w:rPr>
        <w:t xml:space="preserve">tener terminadas y dispuestas las Infraestructuras </w:t>
      </w:r>
      <w:r w:rsidRPr="008A370F">
        <w:rPr>
          <w:rFonts w:ascii="Arial" w:hAnsi="Arial" w:cs="Arial"/>
        </w:rPr>
        <w:t xml:space="preserve">de </w:t>
      </w:r>
      <w:r w:rsidR="005A09F1" w:rsidRPr="008A370F">
        <w:rPr>
          <w:rFonts w:ascii="Arial" w:hAnsi="Arial" w:cs="Arial"/>
        </w:rPr>
        <w:t xml:space="preserve">9 </w:t>
      </w:r>
      <w:r w:rsidRPr="008A370F">
        <w:rPr>
          <w:rFonts w:ascii="Arial" w:hAnsi="Arial" w:cs="Arial"/>
        </w:rPr>
        <w:t>meses</w:t>
      </w:r>
      <w:r w:rsidR="00E34215" w:rsidRPr="008A370F">
        <w:rPr>
          <w:rFonts w:ascii="Arial" w:hAnsi="Arial" w:cs="Arial"/>
        </w:rPr>
        <w:t>.</w:t>
      </w:r>
      <w:r w:rsidRPr="00DE3148">
        <w:rPr>
          <w:rFonts w:ascii="Arial" w:hAnsi="Arial" w:cs="Arial"/>
        </w:rPr>
        <w:t xml:space="preserve"> </w:t>
      </w:r>
    </w:p>
    <w:p w14:paraId="51510A7B" w14:textId="77777777" w:rsidR="00E34215" w:rsidRDefault="00E34215" w:rsidP="002366BD">
      <w:pPr>
        <w:autoSpaceDE w:val="0"/>
        <w:autoSpaceDN w:val="0"/>
        <w:adjustRightInd w:val="0"/>
        <w:spacing w:after="0" w:line="276" w:lineRule="auto"/>
        <w:jc w:val="both"/>
        <w:rPr>
          <w:rFonts w:ascii="Arial" w:hAnsi="Arial" w:cs="Arial"/>
        </w:rPr>
      </w:pPr>
    </w:p>
    <w:p w14:paraId="1985F958" w14:textId="3C6F2903" w:rsidR="00E34215" w:rsidRDefault="00E34215" w:rsidP="00E34215">
      <w:pPr>
        <w:autoSpaceDE w:val="0"/>
        <w:autoSpaceDN w:val="0"/>
        <w:adjustRightInd w:val="0"/>
        <w:spacing w:after="0" w:line="276" w:lineRule="auto"/>
        <w:jc w:val="both"/>
        <w:rPr>
          <w:rFonts w:ascii="Arial" w:hAnsi="Arial" w:cs="Arial"/>
        </w:rPr>
      </w:pPr>
      <w:r>
        <w:rPr>
          <w:rFonts w:ascii="Arial" w:hAnsi="Arial" w:cs="Arial"/>
        </w:rPr>
        <w:t>Este plazo se computa</w:t>
      </w:r>
      <w:r w:rsidR="00DE3148" w:rsidRPr="00DE3148">
        <w:rPr>
          <w:rFonts w:ascii="Arial" w:hAnsi="Arial" w:cs="Arial"/>
        </w:rPr>
        <w:t xml:space="preserve"> desde el día siguiente a </w:t>
      </w:r>
      <w:r w:rsidR="00111F74">
        <w:rPr>
          <w:rFonts w:ascii="Arial" w:hAnsi="Arial" w:cs="Arial"/>
        </w:rPr>
        <w:t xml:space="preserve">la obtención </w:t>
      </w:r>
      <w:r>
        <w:rPr>
          <w:rFonts w:ascii="Arial" w:hAnsi="Arial" w:cs="Arial"/>
        </w:rPr>
        <w:t xml:space="preserve">en firme </w:t>
      </w:r>
      <w:r w:rsidR="00111F74" w:rsidRPr="00E34215">
        <w:rPr>
          <w:rFonts w:ascii="Arial" w:hAnsi="Arial" w:cs="Arial"/>
        </w:rPr>
        <w:t>de</w:t>
      </w:r>
      <w:r>
        <w:rPr>
          <w:rFonts w:ascii="Arial" w:hAnsi="Arial" w:cs="Arial"/>
        </w:rPr>
        <w:t xml:space="preserve"> la</w:t>
      </w:r>
      <w:r w:rsidRPr="00E34215">
        <w:rPr>
          <w:rFonts w:ascii="Arial" w:hAnsi="Arial" w:cs="Arial"/>
        </w:rPr>
        <w:t xml:space="preserve"> Resolución</w:t>
      </w:r>
      <w:r w:rsidRPr="00DE3148">
        <w:rPr>
          <w:rFonts w:ascii="Arial" w:hAnsi="Arial" w:cs="Arial"/>
        </w:rPr>
        <w:t xml:space="preserve"> administrativa que otorgue a la DISTRIBUIDORA la Autorización administrativa,</w:t>
      </w:r>
      <w:r>
        <w:rPr>
          <w:rFonts w:ascii="Arial" w:hAnsi="Arial" w:cs="Arial"/>
        </w:rPr>
        <w:t xml:space="preserve"> </w:t>
      </w:r>
      <w:r w:rsidRPr="00DE3148">
        <w:rPr>
          <w:rFonts w:ascii="Arial" w:hAnsi="Arial" w:cs="Arial"/>
        </w:rPr>
        <w:t>declaración de utilidad pública y aprobación del Proyecto de Ejecución de las Infraestructuras a</w:t>
      </w:r>
      <w:r>
        <w:rPr>
          <w:rFonts w:ascii="Arial" w:hAnsi="Arial" w:cs="Arial"/>
        </w:rPr>
        <w:t xml:space="preserve"> </w:t>
      </w:r>
      <w:r w:rsidRPr="00DE3148">
        <w:rPr>
          <w:rFonts w:ascii="Arial" w:hAnsi="Arial" w:cs="Arial"/>
        </w:rPr>
        <w:t xml:space="preserve">construir por LA DISTRIBUIDORA, así como las licencias/permisos </w:t>
      </w:r>
      <w:r w:rsidRPr="00DE3148">
        <w:rPr>
          <w:rFonts w:ascii="Arial" w:hAnsi="Arial" w:cs="Arial"/>
        </w:rPr>
        <w:lastRenderedPageBreak/>
        <w:t>necesarios para permitir la</w:t>
      </w:r>
      <w:r>
        <w:rPr>
          <w:rFonts w:ascii="Arial" w:hAnsi="Arial" w:cs="Arial"/>
        </w:rPr>
        <w:t xml:space="preserve"> </w:t>
      </w:r>
      <w:r w:rsidRPr="00DE3148">
        <w:rPr>
          <w:rFonts w:ascii="Arial" w:hAnsi="Arial" w:cs="Arial"/>
        </w:rPr>
        <w:t>inyección del gas renovable desde las instalaciones de EL PRODUCTOR a la red de distribución de</w:t>
      </w:r>
      <w:r>
        <w:rPr>
          <w:rFonts w:ascii="Arial" w:hAnsi="Arial" w:cs="Arial"/>
        </w:rPr>
        <w:t xml:space="preserve"> </w:t>
      </w:r>
      <w:r w:rsidRPr="00DE3148">
        <w:rPr>
          <w:rFonts w:ascii="Arial" w:hAnsi="Arial" w:cs="Arial"/>
        </w:rPr>
        <w:t>LA DISTRIBUIDORA</w:t>
      </w:r>
      <w:r w:rsidR="00685994">
        <w:rPr>
          <w:rFonts w:ascii="Arial" w:hAnsi="Arial" w:cs="Arial"/>
        </w:rPr>
        <w:t xml:space="preserve">, </w:t>
      </w:r>
      <w:r w:rsidR="00685994" w:rsidRPr="008A370F">
        <w:rPr>
          <w:rFonts w:ascii="Arial" w:hAnsi="Arial" w:cs="Arial"/>
        </w:rPr>
        <w:t>o 12 meses desde el pago del 40 % indicado en la Cláusula 3c</w:t>
      </w:r>
      <w:r w:rsidRPr="008A370F">
        <w:rPr>
          <w:rFonts w:ascii="Arial" w:hAnsi="Arial" w:cs="Arial"/>
        </w:rPr>
        <w:t>.</w:t>
      </w:r>
    </w:p>
    <w:p w14:paraId="79250836" w14:textId="77777777" w:rsidR="00E34215" w:rsidRDefault="00E34215" w:rsidP="00E34215">
      <w:pPr>
        <w:autoSpaceDE w:val="0"/>
        <w:autoSpaceDN w:val="0"/>
        <w:adjustRightInd w:val="0"/>
        <w:spacing w:after="0" w:line="276" w:lineRule="auto"/>
        <w:jc w:val="both"/>
        <w:rPr>
          <w:rFonts w:ascii="Arial" w:hAnsi="Arial" w:cs="Arial"/>
        </w:rPr>
      </w:pPr>
    </w:p>
    <w:p w14:paraId="0F645CB1" w14:textId="6212DD27" w:rsidR="00E34215" w:rsidRDefault="00E34215" w:rsidP="002366BD">
      <w:pPr>
        <w:autoSpaceDE w:val="0"/>
        <w:autoSpaceDN w:val="0"/>
        <w:adjustRightInd w:val="0"/>
        <w:spacing w:after="0" w:line="276" w:lineRule="auto"/>
        <w:jc w:val="both"/>
        <w:rPr>
          <w:rFonts w:ascii="Arial" w:hAnsi="Arial" w:cs="Arial"/>
        </w:rPr>
      </w:pPr>
      <w:r>
        <w:rPr>
          <w:rFonts w:ascii="Arial" w:hAnsi="Arial" w:cs="Arial"/>
        </w:rPr>
        <w:t>C</w:t>
      </w:r>
      <w:r w:rsidR="00DE3148" w:rsidRPr="00DE3148">
        <w:rPr>
          <w:rFonts w:ascii="Arial" w:hAnsi="Arial" w:cs="Arial"/>
        </w:rPr>
        <w:t>onvienen expresamente las partes que el cómputo de dicho plazo quedará interrumpido</w:t>
      </w:r>
      <w:r w:rsidR="000F4516">
        <w:rPr>
          <w:rFonts w:ascii="Arial" w:hAnsi="Arial" w:cs="Arial"/>
        </w:rPr>
        <w:t xml:space="preserve"> </w:t>
      </w:r>
      <w:r w:rsidR="00DE3148" w:rsidRPr="00DE3148">
        <w:rPr>
          <w:rFonts w:ascii="Arial" w:hAnsi="Arial" w:cs="Arial"/>
        </w:rPr>
        <w:t xml:space="preserve">durante el período que transcurra desde la solicitud hasta la </w:t>
      </w:r>
      <w:r>
        <w:rPr>
          <w:rFonts w:ascii="Arial" w:hAnsi="Arial" w:cs="Arial"/>
        </w:rPr>
        <w:t xml:space="preserve">obtención de los permisos y licencias necesarios para la inyección de gas renovable desde las instalaciones de EL PRODUCTOR, </w:t>
      </w:r>
      <w:r w:rsidR="00DC56D2">
        <w:rPr>
          <w:rFonts w:ascii="Arial" w:hAnsi="Arial" w:cs="Arial"/>
        </w:rPr>
        <w:t xml:space="preserve">como se indica </w:t>
      </w:r>
      <w:r>
        <w:rPr>
          <w:rFonts w:ascii="Arial" w:hAnsi="Arial" w:cs="Arial"/>
        </w:rPr>
        <w:t>en el párrafo anterior.</w:t>
      </w:r>
    </w:p>
    <w:p w14:paraId="63F52FB6" w14:textId="77777777" w:rsidR="00E34215" w:rsidRDefault="00E34215" w:rsidP="002366BD">
      <w:pPr>
        <w:autoSpaceDE w:val="0"/>
        <w:autoSpaceDN w:val="0"/>
        <w:adjustRightInd w:val="0"/>
        <w:spacing w:after="0" w:line="276" w:lineRule="auto"/>
        <w:jc w:val="both"/>
        <w:rPr>
          <w:rFonts w:ascii="Arial" w:hAnsi="Arial" w:cs="Arial"/>
        </w:rPr>
      </w:pPr>
    </w:p>
    <w:p w14:paraId="351DA129" w14:textId="2C14AE97"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EL PRODUCTOR se compromete, en el mismo plazo de </w:t>
      </w:r>
      <w:r w:rsidR="005A09F1">
        <w:rPr>
          <w:rFonts w:ascii="Arial" w:hAnsi="Arial" w:cs="Arial"/>
        </w:rPr>
        <w:t>9</w:t>
      </w:r>
      <w:r w:rsidR="005A09F1" w:rsidRPr="00DE3148">
        <w:rPr>
          <w:rFonts w:ascii="Arial" w:hAnsi="Arial" w:cs="Arial"/>
        </w:rPr>
        <w:t xml:space="preserve"> </w:t>
      </w:r>
      <w:r w:rsidRPr="00DE3148">
        <w:rPr>
          <w:rFonts w:ascii="Arial" w:hAnsi="Arial" w:cs="Arial"/>
        </w:rPr>
        <w:t>meses, computado en la misma forma</w:t>
      </w:r>
      <w:r w:rsidR="000F4516">
        <w:rPr>
          <w:rFonts w:ascii="Arial" w:hAnsi="Arial" w:cs="Arial"/>
        </w:rPr>
        <w:t xml:space="preserve"> </w:t>
      </w:r>
      <w:r w:rsidRPr="00DE3148">
        <w:rPr>
          <w:rFonts w:ascii="Arial" w:hAnsi="Arial" w:cs="Arial"/>
        </w:rPr>
        <w:t xml:space="preserve">previsto en </w:t>
      </w:r>
      <w:r w:rsidR="00FD4D72">
        <w:rPr>
          <w:rFonts w:ascii="Arial" w:hAnsi="Arial" w:cs="Arial"/>
        </w:rPr>
        <w:t>los dos</w:t>
      </w:r>
      <w:r w:rsidRPr="00DE3148">
        <w:rPr>
          <w:rFonts w:ascii="Arial" w:hAnsi="Arial" w:cs="Arial"/>
        </w:rPr>
        <w:t xml:space="preserve"> párrafo</w:t>
      </w:r>
      <w:r w:rsidR="00FD4D72">
        <w:rPr>
          <w:rFonts w:ascii="Arial" w:hAnsi="Arial" w:cs="Arial"/>
        </w:rPr>
        <w:t>s</w:t>
      </w:r>
      <w:r w:rsidRPr="00DE3148">
        <w:rPr>
          <w:rFonts w:ascii="Arial" w:hAnsi="Arial" w:cs="Arial"/>
        </w:rPr>
        <w:t xml:space="preserve"> anterior</w:t>
      </w:r>
      <w:r w:rsidR="00FD4D72">
        <w:rPr>
          <w:rFonts w:ascii="Arial" w:hAnsi="Arial" w:cs="Arial"/>
        </w:rPr>
        <w:t>es</w:t>
      </w:r>
      <w:r w:rsidRPr="00DE3148">
        <w:rPr>
          <w:rFonts w:ascii="Arial" w:hAnsi="Arial" w:cs="Arial"/>
        </w:rPr>
        <w:t>, a tener todas las instalaciones a su cargo terminadas y en</w:t>
      </w:r>
      <w:r w:rsidR="000F4516">
        <w:rPr>
          <w:rFonts w:ascii="Arial" w:hAnsi="Arial" w:cs="Arial"/>
        </w:rPr>
        <w:t xml:space="preserve"> </w:t>
      </w:r>
      <w:r w:rsidRPr="00DE3148">
        <w:rPr>
          <w:rFonts w:ascii="Arial" w:hAnsi="Arial" w:cs="Arial"/>
        </w:rPr>
        <w:t>disposición de inyectar gas renovable según las condiciones técnicas descritas en la Cláusula 2.</w:t>
      </w:r>
      <w:r w:rsidR="00FD4D72">
        <w:rPr>
          <w:rFonts w:ascii="Arial" w:hAnsi="Arial" w:cs="Arial"/>
        </w:rPr>
        <w:t xml:space="preserve"> A su vez, deberá </w:t>
      </w:r>
      <w:r w:rsidRPr="00DE3148">
        <w:rPr>
          <w:rFonts w:ascii="Arial" w:hAnsi="Arial" w:cs="Arial"/>
        </w:rPr>
        <w:t>disponer de cuantas licencias y/o</w:t>
      </w:r>
      <w:r w:rsidR="000F4516">
        <w:rPr>
          <w:rFonts w:ascii="Arial" w:hAnsi="Arial" w:cs="Arial"/>
        </w:rPr>
        <w:t xml:space="preserve"> </w:t>
      </w:r>
      <w:r w:rsidRPr="00DE3148">
        <w:rPr>
          <w:rFonts w:ascii="Arial" w:hAnsi="Arial" w:cs="Arial"/>
        </w:rPr>
        <w:t xml:space="preserve">autorizaciones administrativas de cualquier clase </w:t>
      </w:r>
      <w:r w:rsidR="00FD4D72">
        <w:rPr>
          <w:rFonts w:ascii="Arial" w:hAnsi="Arial" w:cs="Arial"/>
        </w:rPr>
        <w:t xml:space="preserve">le </w:t>
      </w:r>
      <w:r w:rsidRPr="00DE3148">
        <w:rPr>
          <w:rFonts w:ascii="Arial" w:hAnsi="Arial" w:cs="Arial"/>
        </w:rPr>
        <w:t>sean precisas para la puesta en marcha de las</w:t>
      </w:r>
      <w:r w:rsidR="000F4516">
        <w:rPr>
          <w:rFonts w:ascii="Arial" w:hAnsi="Arial" w:cs="Arial"/>
        </w:rPr>
        <w:t xml:space="preserve"> </w:t>
      </w:r>
      <w:r w:rsidRPr="00DE3148">
        <w:rPr>
          <w:rFonts w:ascii="Arial" w:hAnsi="Arial" w:cs="Arial"/>
        </w:rPr>
        <w:t>instalaciones, haciendo posible la inyección del gas renovable en la red de la</w:t>
      </w:r>
      <w:r w:rsidR="000F4516">
        <w:rPr>
          <w:rFonts w:ascii="Arial" w:hAnsi="Arial" w:cs="Arial"/>
        </w:rPr>
        <w:t xml:space="preserve"> </w:t>
      </w:r>
      <w:r w:rsidRPr="00DE3148">
        <w:rPr>
          <w:rFonts w:ascii="Arial" w:hAnsi="Arial" w:cs="Arial"/>
        </w:rPr>
        <w:t>DISTRIBUIDORA.</w:t>
      </w:r>
    </w:p>
    <w:p w14:paraId="18FAFC37" w14:textId="6FAA92BC" w:rsidR="000F4516" w:rsidRDefault="000F4516" w:rsidP="002366BD">
      <w:pPr>
        <w:autoSpaceDE w:val="0"/>
        <w:autoSpaceDN w:val="0"/>
        <w:adjustRightInd w:val="0"/>
        <w:spacing w:after="0" w:line="276" w:lineRule="auto"/>
        <w:jc w:val="both"/>
        <w:rPr>
          <w:rFonts w:ascii="Arial" w:hAnsi="Arial" w:cs="Arial"/>
        </w:rPr>
      </w:pPr>
    </w:p>
    <w:p w14:paraId="4CBC707E" w14:textId="1EC4838E" w:rsidR="00DE3148" w:rsidRDefault="00DE3148" w:rsidP="002366BD">
      <w:pPr>
        <w:autoSpaceDE w:val="0"/>
        <w:autoSpaceDN w:val="0"/>
        <w:adjustRightInd w:val="0"/>
        <w:spacing w:after="0" w:line="276" w:lineRule="auto"/>
        <w:jc w:val="both"/>
        <w:rPr>
          <w:rFonts w:ascii="Arial" w:hAnsi="Arial" w:cs="Arial"/>
          <w:b/>
          <w:bCs/>
        </w:rPr>
      </w:pPr>
      <w:r w:rsidRPr="000F4516">
        <w:rPr>
          <w:rFonts w:ascii="Arial" w:hAnsi="Arial" w:cs="Arial"/>
          <w:b/>
          <w:bCs/>
        </w:rPr>
        <w:t>Cláusula 6. REQUISITOS PARA LA INYECCIÓN DEL GAS RENOVABLE</w:t>
      </w:r>
    </w:p>
    <w:p w14:paraId="73F7A637" w14:textId="77777777" w:rsidR="000F4516" w:rsidRPr="000F4516" w:rsidRDefault="000F4516" w:rsidP="002366BD">
      <w:pPr>
        <w:autoSpaceDE w:val="0"/>
        <w:autoSpaceDN w:val="0"/>
        <w:adjustRightInd w:val="0"/>
        <w:spacing w:after="0" w:line="276" w:lineRule="auto"/>
        <w:jc w:val="both"/>
        <w:rPr>
          <w:rFonts w:ascii="Arial" w:hAnsi="Arial" w:cs="Arial"/>
          <w:b/>
          <w:bCs/>
        </w:rPr>
      </w:pPr>
    </w:p>
    <w:p w14:paraId="4C995661" w14:textId="69238448"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Es requisito indispensable para poder inyectar el gas renovable a la red de la DISTRUBUIDORA</w:t>
      </w:r>
      <w:r w:rsidR="000F4516">
        <w:rPr>
          <w:rFonts w:ascii="Arial" w:hAnsi="Arial" w:cs="Arial"/>
        </w:rPr>
        <w:t xml:space="preserve"> </w:t>
      </w:r>
      <w:r w:rsidRPr="00DE3148">
        <w:rPr>
          <w:rFonts w:ascii="Arial" w:hAnsi="Arial" w:cs="Arial"/>
        </w:rPr>
        <w:t>que EL PRODUCTOR suscriba un contrato con una COMERCIALIZADORA (o varias) habilitada</w:t>
      </w:r>
      <w:r w:rsidR="000F4516">
        <w:rPr>
          <w:rFonts w:ascii="Arial" w:hAnsi="Arial" w:cs="Arial"/>
        </w:rPr>
        <w:t xml:space="preserve"> </w:t>
      </w:r>
      <w:r w:rsidRPr="00DE3148">
        <w:rPr>
          <w:rFonts w:ascii="Arial" w:hAnsi="Arial" w:cs="Arial"/>
        </w:rPr>
        <w:t>como usuario en el punto virtual de balance (PVB), debiendo informar de este hecho a LA</w:t>
      </w:r>
      <w:r w:rsidR="000F4516">
        <w:rPr>
          <w:rFonts w:ascii="Arial" w:hAnsi="Arial" w:cs="Arial"/>
        </w:rPr>
        <w:t xml:space="preserve"> </w:t>
      </w:r>
      <w:r w:rsidRPr="00DE3148">
        <w:rPr>
          <w:rFonts w:ascii="Arial" w:hAnsi="Arial" w:cs="Arial"/>
        </w:rPr>
        <w:t xml:space="preserve">DISTRIBUIDORA, así como de cualquier variación posterior que se produzca </w:t>
      </w:r>
      <w:proofErr w:type="gramStart"/>
      <w:r w:rsidRPr="00DE3148">
        <w:rPr>
          <w:rFonts w:ascii="Arial" w:hAnsi="Arial" w:cs="Arial"/>
        </w:rPr>
        <w:t>en relación a</w:t>
      </w:r>
      <w:proofErr w:type="gramEnd"/>
      <w:r w:rsidRPr="00DE3148">
        <w:rPr>
          <w:rFonts w:ascii="Arial" w:hAnsi="Arial" w:cs="Arial"/>
        </w:rPr>
        <w:t xml:space="preserve"> dicho</w:t>
      </w:r>
      <w:r w:rsidR="000F4516">
        <w:rPr>
          <w:rFonts w:ascii="Arial" w:hAnsi="Arial" w:cs="Arial"/>
        </w:rPr>
        <w:t xml:space="preserve"> </w:t>
      </w:r>
      <w:r w:rsidRPr="00DE3148">
        <w:rPr>
          <w:rFonts w:ascii="Arial" w:hAnsi="Arial" w:cs="Arial"/>
        </w:rPr>
        <w:t>contrato.</w:t>
      </w:r>
    </w:p>
    <w:p w14:paraId="12969B85" w14:textId="77777777" w:rsidR="000F4516" w:rsidRPr="00DE3148" w:rsidRDefault="000F4516" w:rsidP="002366BD">
      <w:pPr>
        <w:autoSpaceDE w:val="0"/>
        <w:autoSpaceDN w:val="0"/>
        <w:adjustRightInd w:val="0"/>
        <w:spacing w:after="0" w:line="276" w:lineRule="auto"/>
        <w:jc w:val="both"/>
        <w:rPr>
          <w:rFonts w:ascii="Arial" w:hAnsi="Arial" w:cs="Arial"/>
        </w:rPr>
      </w:pPr>
    </w:p>
    <w:p w14:paraId="7ECB8AC2" w14:textId="49681238"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LA COMERCIALIZADORA será responsable de la programación, nominación y renominación en</w:t>
      </w:r>
      <w:r w:rsidR="000F4516">
        <w:rPr>
          <w:rFonts w:ascii="Arial" w:hAnsi="Arial" w:cs="Arial"/>
        </w:rPr>
        <w:t xml:space="preserve"> </w:t>
      </w:r>
      <w:r w:rsidRPr="00DE3148">
        <w:rPr>
          <w:rFonts w:ascii="Arial" w:hAnsi="Arial" w:cs="Arial"/>
        </w:rPr>
        <w:t>el punto de conexión de planta de producción de biogás con gasoductos de distribución (PPBD),</w:t>
      </w:r>
      <w:r w:rsidR="004735CC">
        <w:rPr>
          <w:rFonts w:ascii="Arial" w:hAnsi="Arial" w:cs="Arial"/>
        </w:rPr>
        <w:t xml:space="preserve"> </w:t>
      </w:r>
      <w:r w:rsidRPr="00DE3148">
        <w:rPr>
          <w:rFonts w:ascii="Arial" w:hAnsi="Arial" w:cs="Arial"/>
        </w:rPr>
        <w:t>según establecen la NGTS-03, NGTS-04 y PD-07 en vigor, así como de cumplir con cualesquiera</w:t>
      </w:r>
      <w:r w:rsidR="004735CC">
        <w:rPr>
          <w:rFonts w:ascii="Arial" w:hAnsi="Arial" w:cs="Arial"/>
        </w:rPr>
        <w:t xml:space="preserve"> </w:t>
      </w:r>
      <w:r w:rsidRPr="00DE3148">
        <w:rPr>
          <w:rFonts w:ascii="Arial" w:hAnsi="Arial" w:cs="Arial"/>
        </w:rPr>
        <w:t>otras obligaciones que establezca en cada momento la normativa en vigor</w:t>
      </w:r>
      <w:r w:rsidR="004735CC">
        <w:rPr>
          <w:rFonts w:ascii="Arial" w:hAnsi="Arial" w:cs="Arial"/>
        </w:rPr>
        <w:t>.</w:t>
      </w:r>
    </w:p>
    <w:p w14:paraId="0C4FBE75" w14:textId="77777777" w:rsidR="00DC56D2" w:rsidRDefault="00DC56D2" w:rsidP="002366BD">
      <w:pPr>
        <w:autoSpaceDE w:val="0"/>
        <w:autoSpaceDN w:val="0"/>
        <w:adjustRightInd w:val="0"/>
        <w:spacing w:after="0" w:line="276" w:lineRule="auto"/>
        <w:jc w:val="both"/>
        <w:rPr>
          <w:rFonts w:ascii="Arial" w:hAnsi="Arial" w:cs="Arial"/>
        </w:rPr>
      </w:pPr>
    </w:p>
    <w:p w14:paraId="61972A0A" w14:textId="018367C8" w:rsidR="00DE3148" w:rsidRDefault="00DE3148" w:rsidP="002366BD">
      <w:pPr>
        <w:autoSpaceDE w:val="0"/>
        <w:autoSpaceDN w:val="0"/>
        <w:adjustRightInd w:val="0"/>
        <w:spacing w:after="0" w:line="276" w:lineRule="auto"/>
        <w:jc w:val="both"/>
        <w:rPr>
          <w:rFonts w:ascii="Arial" w:hAnsi="Arial" w:cs="Arial"/>
          <w:b/>
          <w:bCs/>
        </w:rPr>
      </w:pPr>
      <w:r w:rsidRPr="004735CC">
        <w:rPr>
          <w:rFonts w:ascii="Arial" w:hAnsi="Arial" w:cs="Arial"/>
          <w:b/>
          <w:bCs/>
        </w:rPr>
        <w:t>Cláusula 7. AVAL</w:t>
      </w:r>
    </w:p>
    <w:p w14:paraId="29311449" w14:textId="77777777" w:rsidR="004735CC" w:rsidRPr="004735CC" w:rsidRDefault="004735CC" w:rsidP="002366BD">
      <w:pPr>
        <w:autoSpaceDE w:val="0"/>
        <w:autoSpaceDN w:val="0"/>
        <w:adjustRightInd w:val="0"/>
        <w:spacing w:after="0" w:line="276" w:lineRule="auto"/>
        <w:jc w:val="both"/>
        <w:rPr>
          <w:rFonts w:ascii="Arial" w:hAnsi="Arial" w:cs="Arial"/>
          <w:b/>
          <w:bCs/>
        </w:rPr>
      </w:pPr>
    </w:p>
    <w:p w14:paraId="17AE3A37" w14:textId="643226E2"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Tal y como se refleja en la cláusula 3, EL PRODUCTOR entregará a LA DISTRIBUIDORA, en garantía</w:t>
      </w:r>
      <w:r w:rsidR="004735CC">
        <w:rPr>
          <w:rFonts w:ascii="Arial" w:hAnsi="Arial" w:cs="Arial"/>
        </w:rPr>
        <w:t xml:space="preserve"> </w:t>
      </w:r>
      <w:r w:rsidRPr="00DE3148">
        <w:rPr>
          <w:rFonts w:ascii="Arial" w:hAnsi="Arial" w:cs="Arial"/>
        </w:rPr>
        <w:t>de cumplimiento de las obligaciones adquiridas en este contrato, en el mismo plazo establecido</w:t>
      </w:r>
      <w:r w:rsidR="004735CC">
        <w:rPr>
          <w:rFonts w:ascii="Arial" w:hAnsi="Arial" w:cs="Arial"/>
        </w:rPr>
        <w:t xml:space="preserve"> </w:t>
      </w:r>
      <w:r w:rsidRPr="00DE3148">
        <w:rPr>
          <w:rFonts w:ascii="Arial" w:hAnsi="Arial" w:cs="Arial"/>
        </w:rPr>
        <w:t>en dicha cláusula para el pago del importe inicial un aval bancario por la diferencia entre el</w:t>
      </w:r>
      <w:r w:rsidR="004735CC">
        <w:rPr>
          <w:rFonts w:ascii="Arial" w:hAnsi="Arial" w:cs="Arial"/>
        </w:rPr>
        <w:t xml:space="preserve"> </w:t>
      </w:r>
      <w:r w:rsidRPr="00DE3148">
        <w:rPr>
          <w:rFonts w:ascii="Arial" w:hAnsi="Arial" w:cs="Arial"/>
        </w:rPr>
        <w:t>importe inicial y el coste total de las Infraestructuras</w:t>
      </w:r>
      <w:r w:rsidR="00FD4D72">
        <w:rPr>
          <w:rFonts w:ascii="Arial" w:hAnsi="Arial" w:cs="Arial"/>
        </w:rPr>
        <w:t xml:space="preserve"> (importe restante)</w:t>
      </w:r>
      <w:r w:rsidRPr="00DE3148">
        <w:rPr>
          <w:rFonts w:ascii="Arial" w:hAnsi="Arial" w:cs="Arial"/>
        </w:rPr>
        <w:t>. El aval deberá ser emitido con renuncia</w:t>
      </w:r>
      <w:r w:rsidR="004735CC">
        <w:rPr>
          <w:rFonts w:ascii="Arial" w:hAnsi="Arial" w:cs="Arial"/>
        </w:rPr>
        <w:t xml:space="preserve"> </w:t>
      </w:r>
      <w:r w:rsidRPr="00DE3148">
        <w:rPr>
          <w:rFonts w:ascii="Arial" w:hAnsi="Arial" w:cs="Arial"/>
        </w:rPr>
        <w:t>expresa a los beneficios de división, excusión y orden, y con previsión específica de poder ser</w:t>
      </w:r>
      <w:r w:rsidR="004735CC">
        <w:rPr>
          <w:rFonts w:ascii="Arial" w:hAnsi="Arial" w:cs="Arial"/>
        </w:rPr>
        <w:t xml:space="preserve"> </w:t>
      </w:r>
      <w:r w:rsidRPr="00DE3148">
        <w:rPr>
          <w:rFonts w:ascii="Arial" w:hAnsi="Arial" w:cs="Arial"/>
        </w:rPr>
        <w:t>ejecutado por LA DISTRIBUIDORA a primer y simple requerimiento.</w:t>
      </w:r>
    </w:p>
    <w:p w14:paraId="0F750D35" w14:textId="77777777" w:rsidR="004735CC" w:rsidRPr="00DE3148" w:rsidRDefault="004735CC" w:rsidP="002366BD">
      <w:pPr>
        <w:autoSpaceDE w:val="0"/>
        <w:autoSpaceDN w:val="0"/>
        <w:adjustRightInd w:val="0"/>
        <w:spacing w:after="0" w:line="276" w:lineRule="auto"/>
        <w:jc w:val="both"/>
        <w:rPr>
          <w:rFonts w:ascii="Arial" w:hAnsi="Arial" w:cs="Arial"/>
        </w:rPr>
      </w:pPr>
    </w:p>
    <w:p w14:paraId="79597DCE" w14:textId="2E699407"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Convienen expresamente las partes, con naturaleza de condición suspensiva, que hasta que no</w:t>
      </w:r>
      <w:r w:rsidR="004735CC">
        <w:rPr>
          <w:rFonts w:ascii="Arial" w:hAnsi="Arial" w:cs="Arial"/>
        </w:rPr>
        <w:t xml:space="preserve"> </w:t>
      </w:r>
      <w:r w:rsidRPr="00DE3148">
        <w:rPr>
          <w:rFonts w:ascii="Arial" w:hAnsi="Arial" w:cs="Arial"/>
        </w:rPr>
        <w:t>se acredite la constitución del aval bancario establecido, la eficacia del contrato queda</w:t>
      </w:r>
      <w:r w:rsidR="004735CC">
        <w:rPr>
          <w:rFonts w:ascii="Arial" w:hAnsi="Arial" w:cs="Arial"/>
        </w:rPr>
        <w:t xml:space="preserve"> </w:t>
      </w:r>
      <w:r w:rsidRPr="00DE3148">
        <w:rPr>
          <w:rFonts w:ascii="Arial" w:hAnsi="Arial" w:cs="Arial"/>
        </w:rPr>
        <w:t>suspendida. Dicho aval deberá ser emitido por una entidad bancaria con rating crediticio al</w:t>
      </w:r>
      <w:r w:rsidR="004735CC">
        <w:rPr>
          <w:rFonts w:ascii="Arial" w:hAnsi="Arial" w:cs="Arial"/>
        </w:rPr>
        <w:t xml:space="preserve"> </w:t>
      </w:r>
      <w:r w:rsidRPr="00DE3148">
        <w:rPr>
          <w:rFonts w:ascii="Arial" w:hAnsi="Arial" w:cs="Arial"/>
        </w:rPr>
        <w:t>menos BBB. En el Anexo III se indica el modelo de aval a presentar.</w:t>
      </w:r>
    </w:p>
    <w:p w14:paraId="23609F5F" w14:textId="77777777" w:rsidR="004735CC" w:rsidRPr="00DE3148" w:rsidRDefault="004735CC" w:rsidP="002366BD">
      <w:pPr>
        <w:autoSpaceDE w:val="0"/>
        <w:autoSpaceDN w:val="0"/>
        <w:adjustRightInd w:val="0"/>
        <w:spacing w:after="0" w:line="276" w:lineRule="auto"/>
        <w:jc w:val="both"/>
        <w:rPr>
          <w:rFonts w:ascii="Arial" w:hAnsi="Arial" w:cs="Arial"/>
        </w:rPr>
      </w:pPr>
    </w:p>
    <w:p w14:paraId="5F9B5569" w14:textId="38DD3E7C"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Consecuente con la condición suspensiva pactada, LA DISTRIBUIDORA no redactará proyecto</w:t>
      </w:r>
      <w:r w:rsidR="004735CC">
        <w:rPr>
          <w:rFonts w:ascii="Arial" w:hAnsi="Arial" w:cs="Arial"/>
        </w:rPr>
        <w:t xml:space="preserve"> </w:t>
      </w:r>
      <w:r w:rsidRPr="00DE3148">
        <w:rPr>
          <w:rFonts w:ascii="Arial" w:hAnsi="Arial" w:cs="Arial"/>
        </w:rPr>
        <w:t xml:space="preserve">técnico alguno, ni solicitará autorización administrativa de la instalación, ni </w:t>
      </w:r>
      <w:r w:rsidRPr="00DE3148">
        <w:rPr>
          <w:rFonts w:ascii="Arial" w:hAnsi="Arial" w:cs="Arial"/>
        </w:rPr>
        <w:lastRenderedPageBreak/>
        <w:t>iniciará ninguna de</w:t>
      </w:r>
      <w:r w:rsidR="004735CC">
        <w:rPr>
          <w:rFonts w:ascii="Arial" w:hAnsi="Arial" w:cs="Arial"/>
        </w:rPr>
        <w:t xml:space="preserve"> </w:t>
      </w:r>
      <w:r w:rsidRPr="00DE3148">
        <w:rPr>
          <w:rFonts w:ascii="Arial" w:hAnsi="Arial" w:cs="Arial"/>
        </w:rPr>
        <w:t>las actuaciones necesarias para la construcción de la infraestructura objeto de este contrato.</w:t>
      </w:r>
    </w:p>
    <w:p w14:paraId="1AB2F51D" w14:textId="77777777" w:rsidR="004735CC" w:rsidRPr="00DE3148" w:rsidRDefault="004735CC" w:rsidP="002366BD">
      <w:pPr>
        <w:autoSpaceDE w:val="0"/>
        <w:autoSpaceDN w:val="0"/>
        <w:adjustRightInd w:val="0"/>
        <w:spacing w:after="0" w:line="276" w:lineRule="auto"/>
        <w:jc w:val="both"/>
        <w:rPr>
          <w:rFonts w:ascii="Arial" w:hAnsi="Arial" w:cs="Arial"/>
        </w:rPr>
      </w:pPr>
    </w:p>
    <w:p w14:paraId="309B2B5F" w14:textId="71DF57CB"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Transcurrido cualquiera de los plazos acordados por las Partes para que EL PRODUCTOR haga</w:t>
      </w:r>
      <w:r w:rsidR="004735CC">
        <w:rPr>
          <w:rFonts w:ascii="Arial" w:hAnsi="Arial" w:cs="Arial"/>
        </w:rPr>
        <w:t xml:space="preserve"> </w:t>
      </w:r>
      <w:r w:rsidRPr="00DE3148">
        <w:rPr>
          <w:rFonts w:ascii="Arial" w:hAnsi="Arial" w:cs="Arial"/>
        </w:rPr>
        <w:t>pago de las obligaciones económicas establecidas en la Cláusula 3, sin que se hubieran satisfecho</w:t>
      </w:r>
      <w:r w:rsidR="004735CC">
        <w:rPr>
          <w:rFonts w:ascii="Arial" w:hAnsi="Arial" w:cs="Arial"/>
        </w:rPr>
        <w:t xml:space="preserve"> </w:t>
      </w:r>
      <w:r w:rsidRPr="00DE3148">
        <w:rPr>
          <w:rFonts w:ascii="Arial" w:hAnsi="Arial" w:cs="Arial"/>
        </w:rPr>
        <w:t>las mismas, LA DISTRIBUIDORA podrá ejecutar el aval bancario depositado por EL PRODUCTOR</w:t>
      </w:r>
      <w:r w:rsidR="004735CC">
        <w:rPr>
          <w:rFonts w:ascii="Arial" w:hAnsi="Arial" w:cs="Arial"/>
        </w:rPr>
        <w:t xml:space="preserve"> </w:t>
      </w:r>
      <w:r w:rsidRPr="00DE3148">
        <w:rPr>
          <w:rFonts w:ascii="Arial" w:hAnsi="Arial" w:cs="Arial"/>
        </w:rPr>
        <w:t>en garantía del total cumplimiento de las obligaciones de este contrato.</w:t>
      </w:r>
    </w:p>
    <w:p w14:paraId="20380095" w14:textId="77777777" w:rsidR="004735CC" w:rsidRPr="00DE3148" w:rsidRDefault="004735CC" w:rsidP="002366BD">
      <w:pPr>
        <w:autoSpaceDE w:val="0"/>
        <w:autoSpaceDN w:val="0"/>
        <w:adjustRightInd w:val="0"/>
        <w:spacing w:after="0" w:line="276" w:lineRule="auto"/>
        <w:jc w:val="both"/>
        <w:rPr>
          <w:rFonts w:ascii="Arial" w:hAnsi="Arial" w:cs="Arial"/>
        </w:rPr>
      </w:pPr>
    </w:p>
    <w:p w14:paraId="45E039D8" w14:textId="1F3268E5"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EL PRODUCTOR podrá solicitar a la DISTRIBUIDORA la disminución de la cantidad avalada en</w:t>
      </w:r>
      <w:r w:rsidR="004735CC">
        <w:rPr>
          <w:rFonts w:ascii="Arial" w:hAnsi="Arial" w:cs="Arial"/>
        </w:rPr>
        <w:t xml:space="preserve"> </w:t>
      </w:r>
      <w:r w:rsidRPr="00DE3148">
        <w:rPr>
          <w:rFonts w:ascii="Arial" w:hAnsi="Arial" w:cs="Arial"/>
        </w:rPr>
        <w:t>función de los pagos que se vayan realizando de acuerdo con lo previsto en la Cláusula 3.</w:t>
      </w:r>
    </w:p>
    <w:p w14:paraId="6BEEDE20" w14:textId="77777777" w:rsidR="004735CC" w:rsidRPr="00DE3148" w:rsidRDefault="004735CC" w:rsidP="002366BD">
      <w:pPr>
        <w:autoSpaceDE w:val="0"/>
        <w:autoSpaceDN w:val="0"/>
        <w:adjustRightInd w:val="0"/>
        <w:spacing w:after="0" w:line="276" w:lineRule="auto"/>
        <w:jc w:val="both"/>
        <w:rPr>
          <w:rFonts w:ascii="Arial" w:hAnsi="Arial" w:cs="Arial"/>
        </w:rPr>
      </w:pPr>
    </w:p>
    <w:p w14:paraId="24066E4A" w14:textId="060B650E"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Una vez </w:t>
      </w:r>
      <w:r w:rsidR="004F35E1">
        <w:rPr>
          <w:rFonts w:ascii="Arial" w:hAnsi="Arial" w:cs="Arial"/>
        </w:rPr>
        <w:t xml:space="preserve">satisfecho el importe restante </w:t>
      </w:r>
      <w:r w:rsidRPr="00DE3148">
        <w:rPr>
          <w:rFonts w:ascii="Arial" w:hAnsi="Arial" w:cs="Arial"/>
        </w:rPr>
        <w:t>dimanante de este contrato por parte de EL</w:t>
      </w:r>
      <w:r w:rsidR="004735CC">
        <w:rPr>
          <w:rFonts w:ascii="Arial" w:hAnsi="Arial" w:cs="Arial"/>
        </w:rPr>
        <w:t xml:space="preserve"> </w:t>
      </w:r>
      <w:r w:rsidRPr="00DE3148">
        <w:rPr>
          <w:rFonts w:ascii="Arial" w:hAnsi="Arial" w:cs="Arial"/>
        </w:rPr>
        <w:t>PRODUCTOR a LA DISTRIBUIDORA, éste último llevará a cabo la devolución del aval a petición</w:t>
      </w:r>
      <w:r w:rsidR="004735CC">
        <w:rPr>
          <w:rFonts w:ascii="Arial" w:hAnsi="Arial" w:cs="Arial"/>
        </w:rPr>
        <w:t xml:space="preserve"> </w:t>
      </w:r>
      <w:r w:rsidRPr="00DE3148">
        <w:rPr>
          <w:rFonts w:ascii="Arial" w:hAnsi="Arial" w:cs="Arial"/>
        </w:rPr>
        <w:t>de EL PRODUCTOR.</w:t>
      </w:r>
    </w:p>
    <w:p w14:paraId="61CAB04D" w14:textId="77777777" w:rsidR="004735CC" w:rsidRDefault="004735CC" w:rsidP="002366BD">
      <w:pPr>
        <w:autoSpaceDE w:val="0"/>
        <w:autoSpaceDN w:val="0"/>
        <w:adjustRightInd w:val="0"/>
        <w:spacing w:after="0" w:line="276" w:lineRule="auto"/>
        <w:jc w:val="both"/>
        <w:rPr>
          <w:rFonts w:ascii="Arial" w:hAnsi="Arial" w:cs="Arial"/>
        </w:rPr>
      </w:pPr>
    </w:p>
    <w:p w14:paraId="25C1C5E8" w14:textId="37DA626C" w:rsidR="00DE3148" w:rsidRPr="004735CC" w:rsidRDefault="00DE3148" w:rsidP="002366BD">
      <w:pPr>
        <w:autoSpaceDE w:val="0"/>
        <w:autoSpaceDN w:val="0"/>
        <w:adjustRightInd w:val="0"/>
        <w:spacing w:after="0" w:line="276" w:lineRule="auto"/>
        <w:jc w:val="both"/>
        <w:rPr>
          <w:rFonts w:ascii="Arial" w:hAnsi="Arial" w:cs="Arial"/>
          <w:b/>
          <w:bCs/>
        </w:rPr>
      </w:pPr>
      <w:r w:rsidRPr="004735CC">
        <w:rPr>
          <w:rFonts w:ascii="Arial" w:hAnsi="Arial" w:cs="Arial"/>
          <w:b/>
          <w:bCs/>
        </w:rPr>
        <w:t>Cláusula 8. UBICACIÓN DEL MÓDULO DE INYECCIÓN</w:t>
      </w:r>
    </w:p>
    <w:p w14:paraId="4FFEAB04" w14:textId="77777777" w:rsidR="004735CC" w:rsidRPr="00DE3148" w:rsidRDefault="004735CC" w:rsidP="002366BD">
      <w:pPr>
        <w:autoSpaceDE w:val="0"/>
        <w:autoSpaceDN w:val="0"/>
        <w:adjustRightInd w:val="0"/>
        <w:spacing w:after="0" w:line="276" w:lineRule="auto"/>
        <w:jc w:val="both"/>
        <w:rPr>
          <w:rFonts w:ascii="Arial" w:hAnsi="Arial" w:cs="Arial"/>
        </w:rPr>
      </w:pPr>
    </w:p>
    <w:p w14:paraId="30663A7C" w14:textId="307AB0FF" w:rsidR="00F67333"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El módulo de inyección se situará en la parcela o terreno donde se encuentran las instalaciones</w:t>
      </w:r>
      <w:r w:rsidR="00F67333">
        <w:rPr>
          <w:rFonts w:ascii="Arial" w:hAnsi="Arial" w:cs="Arial"/>
        </w:rPr>
        <w:t xml:space="preserve"> </w:t>
      </w:r>
      <w:r w:rsidRPr="00DE3148">
        <w:rPr>
          <w:rFonts w:ascii="Arial" w:hAnsi="Arial" w:cs="Arial"/>
        </w:rPr>
        <w:t>de producción del gas renovable titularidad de EL PRODUCTOR</w:t>
      </w:r>
      <w:r w:rsidR="005206CB">
        <w:rPr>
          <w:rFonts w:ascii="Arial" w:hAnsi="Arial" w:cs="Arial"/>
        </w:rPr>
        <w:t>, según se marca en el plano adjunto como Anexo II.</w:t>
      </w:r>
    </w:p>
    <w:p w14:paraId="5A8589DE" w14:textId="77777777" w:rsidR="00F67333" w:rsidRDefault="00F67333" w:rsidP="002366BD">
      <w:pPr>
        <w:autoSpaceDE w:val="0"/>
        <w:autoSpaceDN w:val="0"/>
        <w:adjustRightInd w:val="0"/>
        <w:spacing w:after="0" w:line="276" w:lineRule="auto"/>
        <w:jc w:val="both"/>
        <w:rPr>
          <w:rFonts w:ascii="Arial" w:hAnsi="Arial" w:cs="Arial"/>
        </w:rPr>
      </w:pPr>
    </w:p>
    <w:p w14:paraId="59B95543" w14:textId="61742DC1"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EL PRODUCTOR se compromete a facilitar el libre acceso a LA DISTRIBUIDORA al módulo de</w:t>
      </w:r>
      <w:r w:rsidR="00F67333">
        <w:rPr>
          <w:rFonts w:ascii="Arial" w:hAnsi="Arial" w:cs="Arial"/>
        </w:rPr>
        <w:t xml:space="preserve"> </w:t>
      </w:r>
      <w:r w:rsidRPr="00DE3148">
        <w:rPr>
          <w:rFonts w:ascii="Arial" w:hAnsi="Arial" w:cs="Arial"/>
        </w:rPr>
        <w:t>inyección en los casos en que ésta última así lo requiera para realizar las labores de</w:t>
      </w:r>
      <w:r w:rsidR="00F67333">
        <w:rPr>
          <w:rFonts w:ascii="Arial" w:hAnsi="Arial" w:cs="Arial"/>
        </w:rPr>
        <w:t xml:space="preserve"> </w:t>
      </w:r>
      <w:r w:rsidRPr="00DE3148">
        <w:rPr>
          <w:rFonts w:ascii="Arial" w:hAnsi="Arial" w:cs="Arial"/>
        </w:rPr>
        <w:t>mantenimiento necesarias o cualesquiera otras que correspondan para el correcto</w:t>
      </w:r>
      <w:r w:rsidR="00F67333">
        <w:rPr>
          <w:rFonts w:ascii="Arial" w:hAnsi="Arial" w:cs="Arial"/>
        </w:rPr>
        <w:t xml:space="preserve"> </w:t>
      </w:r>
      <w:r w:rsidRPr="00DE3148">
        <w:rPr>
          <w:rFonts w:ascii="Arial" w:hAnsi="Arial" w:cs="Arial"/>
        </w:rPr>
        <w:t>funcionamiento de las Infraestructuras. A tal efecto, la DISTRIBUIDORA solicitará dicho acceso</w:t>
      </w:r>
      <w:r w:rsidR="00F67333">
        <w:rPr>
          <w:rFonts w:ascii="Arial" w:hAnsi="Arial" w:cs="Arial"/>
        </w:rPr>
        <w:t xml:space="preserve"> </w:t>
      </w:r>
      <w:r w:rsidRPr="00DE3148">
        <w:rPr>
          <w:rFonts w:ascii="Arial" w:hAnsi="Arial" w:cs="Arial"/>
        </w:rPr>
        <w:t>con al menos 24 horas de antelación.</w:t>
      </w:r>
    </w:p>
    <w:p w14:paraId="083CE550" w14:textId="77777777" w:rsidR="00FD4D72" w:rsidRPr="00DE3148" w:rsidRDefault="00FD4D72" w:rsidP="002366BD">
      <w:pPr>
        <w:autoSpaceDE w:val="0"/>
        <w:autoSpaceDN w:val="0"/>
        <w:adjustRightInd w:val="0"/>
        <w:spacing w:after="0" w:line="276" w:lineRule="auto"/>
        <w:jc w:val="both"/>
        <w:rPr>
          <w:rFonts w:ascii="Arial" w:hAnsi="Arial" w:cs="Arial"/>
        </w:rPr>
      </w:pPr>
    </w:p>
    <w:p w14:paraId="0A6CFCC8" w14:textId="3E5E1A48" w:rsidR="00DE3148" w:rsidRDefault="00DE3148" w:rsidP="002366BD">
      <w:pPr>
        <w:autoSpaceDE w:val="0"/>
        <w:autoSpaceDN w:val="0"/>
        <w:adjustRightInd w:val="0"/>
        <w:spacing w:after="0" w:line="276" w:lineRule="auto"/>
        <w:jc w:val="both"/>
        <w:rPr>
          <w:rFonts w:ascii="Arial" w:hAnsi="Arial" w:cs="Arial"/>
          <w:b/>
          <w:bCs/>
        </w:rPr>
      </w:pPr>
      <w:r w:rsidRPr="00F67333">
        <w:rPr>
          <w:rFonts w:ascii="Arial" w:hAnsi="Arial" w:cs="Arial"/>
          <w:b/>
          <w:bCs/>
        </w:rPr>
        <w:t>Cláusula 9. OPERATIVA POR INCUMPLIMIENTO DE CALIDAD DEL GAS RENOVABLE</w:t>
      </w:r>
    </w:p>
    <w:p w14:paraId="3B230849" w14:textId="77777777" w:rsidR="00F67333" w:rsidRPr="00F67333" w:rsidRDefault="00F67333" w:rsidP="002366BD">
      <w:pPr>
        <w:autoSpaceDE w:val="0"/>
        <w:autoSpaceDN w:val="0"/>
        <w:adjustRightInd w:val="0"/>
        <w:spacing w:after="0" w:line="276" w:lineRule="auto"/>
        <w:jc w:val="both"/>
        <w:rPr>
          <w:rFonts w:ascii="Arial" w:hAnsi="Arial" w:cs="Arial"/>
          <w:b/>
          <w:bCs/>
        </w:rPr>
      </w:pPr>
    </w:p>
    <w:p w14:paraId="6BD039A2" w14:textId="40206021"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Tal y como se refleja en la cláusula 2 del presente documento, el gas renovable a la entrada del</w:t>
      </w:r>
      <w:r w:rsidR="00F67333">
        <w:rPr>
          <w:rFonts w:ascii="Arial" w:hAnsi="Arial" w:cs="Arial"/>
        </w:rPr>
        <w:t xml:space="preserve"> </w:t>
      </w:r>
      <w:r w:rsidRPr="00DE3148">
        <w:rPr>
          <w:rFonts w:ascii="Arial" w:hAnsi="Arial" w:cs="Arial"/>
        </w:rPr>
        <w:t>módulo de inyección debe cumplir con lo establecido en el PD-01 en vigor. En caso de que las</w:t>
      </w:r>
      <w:r w:rsidR="00F67333">
        <w:rPr>
          <w:rFonts w:ascii="Arial" w:hAnsi="Arial" w:cs="Arial"/>
        </w:rPr>
        <w:t xml:space="preserve"> </w:t>
      </w:r>
      <w:r w:rsidRPr="00DE3148">
        <w:rPr>
          <w:rFonts w:ascii="Arial" w:hAnsi="Arial" w:cs="Arial"/>
        </w:rPr>
        <w:t>características del gas renovable no cumplan con lo ahí previsto, LA DISTRIBUIDORA</w:t>
      </w:r>
      <w:r w:rsidR="00F67333">
        <w:rPr>
          <w:rFonts w:ascii="Arial" w:hAnsi="Arial" w:cs="Arial"/>
        </w:rPr>
        <w:t xml:space="preserve"> </w:t>
      </w:r>
      <w:r w:rsidRPr="00DE3148">
        <w:rPr>
          <w:rFonts w:ascii="Arial" w:hAnsi="Arial" w:cs="Arial"/>
        </w:rPr>
        <w:t>interrumpirá su inyección a la red de distribución, devolviendo dicho gas renovable a la planta</w:t>
      </w:r>
      <w:r w:rsidR="00F67333">
        <w:rPr>
          <w:rFonts w:ascii="Arial" w:hAnsi="Arial" w:cs="Arial"/>
        </w:rPr>
        <w:t xml:space="preserve"> </w:t>
      </w:r>
      <w:r w:rsidRPr="00DE3148">
        <w:rPr>
          <w:rFonts w:ascii="Arial" w:hAnsi="Arial" w:cs="Arial"/>
        </w:rPr>
        <w:t>de producción. La inyección se reanudará cuando el gas recupere de nuevo los estándares de</w:t>
      </w:r>
      <w:r w:rsidR="00F67333">
        <w:rPr>
          <w:rFonts w:ascii="Arial" w:hAnsi="Arial" w:cs="Arial"/>
        </w:rPr>
        <w:t xml:space="preserve"> </w:t>
      </w:r>
      <w:r w:rsidRPr="00DE3148">
        <w:rPr>
          <w:rFonts w:ascii="Arial" w:hAnsi="Arial" w:cs="Arial"/>
        </w:rPr>
        <w:t>calidad en la norma anterior establecidos.</w:t>
      </w:r>
    </w:p>
    <w:p w14:paraId="35149D11" w14:textId="77777777" w:rsidR="00F67333" w:rsidRPr="00DE3148" w:rsidRDefault="00F67333" w:rsidP="002366BD">
      <w:pPr>
        <w:autoSpaceDE w:val="0"/>
        <w:autoSpaceDN w:val="0"/>
        <w:adjustRightInd w:val="0"/>
        <w:spacing w:after="0" w:line="276" w:lineRule="auto"/>
        <w:jc w:val="both"/>
        <w:rPr>
          <w:rFonts w:ascii="Arial" w:hAnsi="Arial" w:cs="Arial"/>
        </w:rPr>
      </w:pPr>
    </w:p>
    <w:p w14:paraId="655150A0" w14:textId="151CCE8F"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La interrupción se llevará a cabo cuando en el proceso de medición se detecte </w:t>
      </w:r>
      <w:r w:rsidR="008A370F" w:rsidRPr="00DE3148">
        <w:rPr>
          <w:rFonts w:ascii="Arial" w:hAnsi="Arial" w:cs="Arial"/>
        </w:rPr>
        <w:t>que,</w:t>
      </w:r>
      <w:r w:rsidRPr="00DE3148">
        <w:rPr>
          <w:rFonts w:ascii="Arial" w:hAnsi="Arial" w:cs="Arial"/>
        </w:rPr>
        <w:t xml:space="preserve"> durante cinco</w:t>
      </w:r>
      <w:r w:rsidR="00F67333">
        <w:rPr>
          <w:rFonts w:ascii="Arial" w:hAnsi="Arial" w:cs="Arial"/>
        </w:rPr>
        <w:t xml:space="preserve"> </w:t>
      </w:r>
      <w:r w:rsidRPr="00DE3148">
        <w:rPr>
          <w:rFonts w:ascii="Arial" w:hAnsi="Arial" w:cs="Arial"/>
        </w:rPr>
        <w:t>minutos seguidos como máximo, la calidad del gas renovable no sea acorde con lo establecido</w:t>
      </w:r>
      <w:r w:rsidR="00F67333">
        <w:rPr>
          <w:rFonts w:ascii="Arial" w:hAnsi="Arial" w:cs="Arial"/>
        </w:rPr>
        <w:t xml:space="preserve"> </w:t>
      </w:r>
      <w:r w:rsidRPr="00DE3148">
        <w:rPr>
          <w:rFonts w:ascii="Arial" w:hAnsi="Arial" w:cs="Arial"/>
        </w:rPr>
        <w:t>en el PD-01. De igual forma, la reanudación de la inyección a la red se llevará a cabo cuando la</w:t>
      </w:r>
      <w:r w:rsidR="00F67333">
        <w:rPr>
          <w:rFonts w:ascii="Arial" w:hAnsi="Arial" w:cs="Arial"/>
        </w:rPr>
        <w:t xml:space="preserve"> </w:t>
      </w:r>
      <w:r w:rsidRPr="00DE3148">
        <w:rPr>
          <w:rFonts w:ascii="Arial" w:hAnsi="Arial" w:cs="Arial"/>
        </w:rPr>
        <w:t>calidad del gas sea acorde a lo marcado en el PD-01, también durante 5 minutos de medición</w:t>
      </w:r>
      <w:r w:rsidR="00F67333">
        <w:rPr>
          <w:rFonts w:ascii="Arial" w:hAnsi="Arial" w:cs="Arial"/>
        </w:rPr>
        <w:t xml:space="preserve"> </w:t>
      </w:r>
      <w:r w:rsidRPr="00DE3148">
        <w:rPr>
          <w:rFonts w:ascii="Arial" w:hAnsi="Arial" w:cs="Arial"/>
        </w:rPr>
        <w:t>como mínimo.</w:t>
      </w:r>
    </w:p>
    <w:p w14:paraId="2F3559F3" w14:textId="77777777" w:rsidR="00F67333" w:rsidRPr="00DE3148" w:rsidRDefault="00F67333" w:rsidP="002366BD">
      <w:pPr>
        <w:autoSpaceDE w:val="0"/>
        <w:autoSpaceDN w:val="0"/>
        <w:adjustRightInd w:val="0"/>
        <w:spacing w:after="0" w:line="276" w:lineRule="auto"/>
        <w:jc w:val="both"/>
        <w:rPr>
          <w:rFonts w:ascii="Arial" w:hAnsi="Arial" w:cs="Arial"/>
        </w:rPr>
      </w:pPr>
    </w:p>
    <w:p w14:paraId="4ED30578" w14:textId="46DF61F1"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LA DISTRIBUIDORA notificará a EL PRODUCTOR las anteriores incidencias para que adopten las</w:t>
      </w:r>
      <w:r w:rsidR="00F67333">
        <w:rPr>
          <w:rFonts w:ascii="Arial" w:hAnsi="Arial" w:cs="Arial"/>
        </w:rPr>
        <w:t xml:space="preserve"> </w:t>
      </w:r>
      <w:r w:rsidRPr="00DE3148">
        <w:rPr>
          <w:rFonts w:ascii="Arial" w:hAnsi="Arial" w:cs="Arial"/>
        </w:rPr>
        <w:t>medidas oportunas de manera que se asegure el mantenimiento de la calidad del gas renovable</w:t>
      </w:r>
      <w:r w:rsidR="00F67333">
        <w:rPr>
          <w:rFonts w:ascii="Arial" w:hAnsi="Arial" w:cs="Arial"/>
        </w:rPr>
        <w:t xml:space="preserve"> </w:t>
      </w:r>
      <w:r w:rsidRPr="00DE3148">
        <w:rPr>
          <w:rFonts w:ascii="Arial" w:hAnsi="Arial" w:cs="Arial"/>
        </w:rPr>
        <w:t>para su inyección a la red.</w:t>
      </w:r>
    </w:p>
    <w:p w14:paraId="02BD46AD" w14:textId="77777777" w:rsidR="00F67333" w:rsidRDefault="00F67333" w:rsidP="002366BD">
      <w:pPr>
        <w:autoSpaceDE w:val="0"/>
        <w:autoSpaceDN w:val="0"/>
        <w:adjustRightInd w:val="0"/>
        <w:spacing w:after="0" w:line="276" w:lineRule="auto"/>
        <w:jc w:val="both"/>
        <w:rPr>
          <w:rFonts w:ascii="Arial" w:hAnsi="Arial" w:cs="Arial"/>
        </w:rPr>
      </w:pPr>
    </w:p>
    <w:p w14:paraId="1085A191" w14:textId="324D1272" w:rsidR="00DE3148" w:rsidRDefault="00DE3148" w:rsidP="002366BD">
      <w:pPr>
        <w:autoSpaceDE w:val="0"/>
        <w:autoSpaceDN w:val="0"/>
        <w:adjustRightInd w:val="0"/>
        <w:spacing w:after="0" w:line="276" w:lineRule="auto"/>
        <w:jc w:val="both"/>
        <w:rPr>
          <w:rFonts w:ascii="Arial" w:hAnsi="Arial" w:cs="Arial"/>
          <w:b/>
          <w:bCs/>
        </w:rPr>
      </w:pPr>
      <w:r w:rsidRPr="00F67333">
        <w:rPr>
          <w:rFonts w:ascii="Arial" w:hAnsi="Arial" w:cs="Arial"/>
          <w:b/>
          <w:bCs/>
        </w:rPr>
        <w:t>Cláusula 10. REVISIÓN DE CONDICIONES</w:t>
      </w:r>
    </w:p>
    <w:p w14:paraId="51C970B6" w14:textId="77777777" w:rsidR="00F67333" w:rsidRPr="00F67333" w:rsidRDefault="00F67333" w:rsidP="002366BD">
      <w:pPr>
        <w:autoSpaceDE w:val="0"/>
        <w:autoSpaceDN w:val="0"/>
        <w:adjustRightInd w:val="0"/>
        <w:spacing w:after="0" w:line="276" w:lineRule="auto"/>
        <w:jc w:val="both"/>
        <w:rPr>
          <w:rFonts w:ascii="Arial" w:hAnsi="Arial" w:cs="Arial"/>
          <w:b/>
          <w:bCs/>
        </w:rPr>
      </w:pPr>
    </w:p>
    <w:p w14:paraId="1DECD697" w14:textId="2A764D00"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Las Partes podrán acordar revisar las Condiciones pactadas en el presente Contrato en caso de</w:t>
      </w:r>
      <w:r w:rsidR="00F67333">
        <w:rPr>
          <w:rFonts w:ascii="Arial" w:hAnsi="Arial" w:cs="Arial"/>
        </w:rPr>
        <w:t xml:space="preserve"> </w:t>
      </w:r>
      <w:r w:rsidRPr="00DE3148">
        <w:rPr>
          <w:rFonts w:ascii="Arial" w:hAnsi="Arial" w:cs="Arial"/>
        </w:rPr>
        <w:t xml:space="preserve">que se modificara el marco regulatorio actual y se contemplara algún aspecto </w:t>
      </w:r>
      <w:proofErr w:type="gramStart"/>
      <w:r w:rsidRPr="00DE3148">
        <w:rPr>
          <w:rFonts w:ascii="Arial" w:hAnsi="Arial" w:cs="Arial"/>
        </w:rPr>
        <w:t>en relación a</w:t>
      </w:r>
      <w:proofErr w:type="gramEnd"/>
      <w:r w:rsidRPr="00DE3148">
        <w:rPr>
          <w:rFonts w:ascii="Arial" w:hAnsi="Arial" w:cs="Arial"/>
        </w:rPr>
        <w:t xml:space="preserve"> la</w:t>
      </w:r>
      <w:r w:rsidR="00F67333">
        <w:rPr>
          <w:rFonts w:ascii="Arial" w:hAnsi="Arial" w:cs="Arial"/>
        </w:rPr>
        <w:t xml:space="preserve"> </w:t>
      </w:r>
      <w:r w:rsidRPr="00DE3148">
        <w:rPr>
          <w:rFonts w:ascii="Arial" w:hAnsi="Arial" w:cs="Arial"/>
        </w:rPr>
        <w:t>producción e inyección de gas renovable en la red de distribución de gas natural.</w:t>
      </w:r>
    </w:p>
    <w:p w14:paraId="3ADA991D" w14:textId="77777777" w:rsidR="00F96C7F" w:rsidRDefault="00F96C7F" w:rsidP="002366BD">
      <w:pPr>
        <w:autoSpaceDE w:val="0"/>
        <w:autoSpaceDN w:val="0"/>
        <w:adjustRightInd w:val="0"/>
        <w:spacing w:after="0" w:line="276" w:lineRule="auto"/>
        <w:jc w:val="both"/>
        <w:rPr>
          <w:rFonts w:ascii="Arial" w:hAnsi="Arial" w:cs="Arial"/>
        </w:rPr>
      </w:pPr>
    </w:p>
    <w:p w14:paraId="3BA89334" w14:textId="3F8C396A" w:rsidR="00F96C7F" w:rsidRDefault="00F96C7F" w:rsidP="002366BD">
      <w:pPr>
        <w:autoSpaceDE w:val="0"/>
        <w:autoSpaceDN w:val="0"/>
        <w:adjustRightInd w:val="0"/>
        <w:spacing w:after="0" w:line="276" w:lineRule="auto"/>
        <w:jc w:val="both"/>
        <w:rPr>
          <w:rFonts w:ascii="Arial" w:hAnsi="Arial" w:cs="Arial"/>
        </w:rPr>
      </w:pPr>
      <w:r w:rsidRPr="00F96C7F">
        <w:rPr>
          <w:rFonts w:ascii="Arial" w:hAnsi="Arial" w:cs="Arial"/>
        </w:rPr>
        <w:t>El Contrato podrá ser modificado a petición de cualquiera de las partes, siempre que exista acuerdo explícito entre ambas, cumpla con los requisitos que le resulten exigibles y sea posible de acuerdo con la normativa sectorial que le sea de aplicación. La solicitud de modificación deberá incluir una propuesta alternativa, debidamente justificada, por la parte solicitante</w:t>
      </w:r>
      <w:r>
        <w:rPr>
          <w:rFonts w:ascii="Arial" w:hAnsi="Arial" w:cs="Arial"/>
        </w:rPr>
        <w:t>.</w:t>
      </w:r>
    </w:p>
    <w:p w14:paraId="1DDAAF99" w14:textId="77777777" w:rsidR="001068C0" w:rsidRDefault="001068C0" w:rsidP="002366BD">
      <w:pPr>
        <w:autoSpaceDE w:val="0"/>
        <w:autoSpaceDN w:val="0"/>
        <w:adjustRightInd w:val="0"/>
        <w:spacing w:after="0" w:line="276" w:lineRule="auto"/>
        <w:jc w:val="both"/>
        <w:rPr>
          <w:rFonts w:ascii="Arial" w:hAnsi="Arial" w:cs="Arial"/>
        </w:rPr>
      </w:pPr>
    </w:p>
    <w:p w14:paraId="37BB5EE1" w14:textId="77777777" w:rsidR="001068C0" w:rsidRPr="00DE3148" w:rsidRDefault="001068C0" w:rsidP="002366BD">
      <w:pPr>
        <w:autoSpaceDE w:val="0"/>
        <w:autoSpaceDN w:val="0"/>
        <w:adjustRightInd w:val="0"/>
        <w:spacing w:after="0" w:line="276" w:lineRule="auto"/>
        <w:jc w:val="both"/>
        <w:rPr>
          <w:rFonts w:ascii="Arial" w:hAnsi="Arial" w:cs="Arial"/>
        </w:rPr>
      </w:pPr>
    </w:p>
    <w:p w14:paraId="21F12956" w14:textId="7595ED1F" w:rsidR="00DE3148" w:rsidRDefault="00DE3148" w:rsidP="002366BD">
      <w:pPr>
        <w:autoSpaceDE w:val="0"/>
        <w:autoSpaceDN w:val="0"/>
        <w:adjustRightInd w:val="0"/>
        <w:spacing w:after="0" w:line="276" w:lineRule="auto"/>
        <w:jc w:val="both"/>
        <w:rPr>
          <w:rFonts w:ascii="Arial" w:hAnsi="Arial" w:cs="Arial"/>
          <w:b/>
          <w:bCs/>
        </w:rPr>
      </w:pPr>
      <w:r w:rsidRPr="00F67333">
        <w:rPr>
          <w:rFonts w:ascii="Arial" w:hAnsi="Arial" w:cs="Arial"/>
          <w:b/>
          <w:bCs/>
        </w:rPr>
        <w:t>Cláusula 11.- DURACIÓN</w:t>
      </w:r>
    </w:p>
    <w:p w14:paraId="13B6C01E" w14:textId="77777777" w:rsidR="00F67333" w:rsidRPr="00F67333" w:rsidRDefault="00F67333" w:rsidP="002366BD">
      <w:pPr>
        <w:autoSpaceDE w:val="0"/>
        <w:autoSpaceDN w:val="0"/>
        <w:adjustRightInd w:val="0"/>
        <w:spacing w:after="0" w:line="276" w:lineRule="auto"/>
        <w:jc w:val="both"/>
        <w:rPr>
          <w:rFonts w:ascii="Arial" w:hAnsi="Arial" w:cs="Arial"/>
          <w:b/>
          <w:bCs/>
        </w:rPr>
      </w:pPr>
    </w:p>
    <w:p w14:paraId="075582B3" w14:textId="271DC0E7" w:rsidR="004F35E1" w:rsidRDefault="00C12A66" w:rsidP="002366BD">
      <w:pPr>
        <w:autoSpaceDE w:val="0"/>
        <w:autoSpaceDN w:val="0"/>
        <w:adjustRightInd w:val="0"/>
        <w:spacing w:after="0" w:line="276" w:lineRule="auto"/>
        <w:jc w:val="both"/>
        <w:rPr>
          <w:rFonts w:ascii="Arial" w:hAnsi="Arial" w:cs="Arial"/>
        </w:rPr>
      </w:pPr>
      <w:r>
        <w:rPr>
          <w:rFonts w:ascii="Arial" w:hAnsi="Arial" w:cs="Arial"/>
        </w:rPr>
        <w:t>Ejecutadas las obras en la forma y plazos indicados en la cláusula 5, el</w:t>
      </w:r>
      <w:r w:rsidR="00DE3148" w:rsidRPr="00DE3148">
        <w:rPr>
          <w:rFonts w:ascii="Arial" w:hAnsi="Arial" w:cs="Arial"/>
        </w:rPr>
        <w:t xml:space="preserve"> presente Contrato tendrá una duración de un año desde la fecha de su firma por las Partes</w:t>
      </w:r>
      <w:r w:rsidR="00F67333">
        <w:rPr>
          <w:rFonts w:ascii="Arial" w:hAnsi="Arial" w:cs="Arial"/>
        </w:rPr>
        <w:t xml:space="preserve"> </w:t>
      </w:r>
      <w:r w:rsidR="00DE3148" w:rsidRPr="00DE3148">
        <w:rPr>
          <w:rFonts w:ascii="Arial" w:hAnsi="Arial" w:cs="Arial"/>
        </w:rPr>
        <w:t xml:space="preserve">indicada en el encabezamiento. </w:t>
      </w:r>
    </w:p>
    <w:p w14:paraId="04A0D22E" w14:textId="77777777" w:rsidR="004F35E1" w:rsidRDefault="004F35E1" w:rsidP="002366BD">
      <w:pPr>
        <w:autoSpaceDE w:val="0"/>
        <w:autoSpaceDN w:val="0"/>
        <w:adjustRightInd w:val="0"/>
        <w:spacing w:after="0" w:line="276" w:lineRule="auto"/>
        <w:jc w:val="both"/>
        <w:rPr>
          <w:rFonts w:ascii="Arial" w:hAnsi="Arial" w:cs="Arial"/>
        </w:rPr>
      </w:pPr>
    </w:p>
    <w:p w14:paraId="134FD142" w14:textId="3B7E2C85" w:rsidR="00F67333"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Llegada la fecha </w:t>
      </w:r>
      <w:r w:rsidR="004F35E1">
        <w:rPr>
          <w:rFonts w:ascii="Arial" w:hAnsi="Arial" w:cs="Arial"/>
        </w:rPr>
        <w:t>del vencimiento expresado en el párrafo anterior</w:t>
      </w:r>
      <w:r w:rsidRPr="00DE3148">
        <w:rPr>
          <w:rFonts w:ascii="Arial" w:hAnsi="Arial" w:cs="Arial"/>
        </w:rPr>
        <w:t xml:space="preserve">, se prorrogará </w:t>
      </w:r>
      <w:r w:rsidR="00C12A66">
        <w:rPr>
          <w:rFonts w:ascii="Arial" w:hAnsi="Arial" w:cs="Arial"/>
        </w:rPr>
        <w:t xml:space="preserve">sucesivamente </w:t>
      </w:r>
      <w:r w:rsidRPr="00DE3148">
        <w:rPr>
          <w:rFonts w:ascii="Arial" w:hAnsi="Arial" w:cs="Arial"/>
        </w:rPr>
        <w:t>de manera</w:t>
      </w:r>
      <w:r w:rsidR="00F67333">
        <w:rPr>
          <w:rFonts w:ascii="Arial" w:hAnsi="Arial" w:cs="Arial"/>
        </w:rPr>
        <w:t xml:space="preserve"> </w:t>
      </w:r>
      <w:r w:rsidRPr="00DE3148">
        <w:rPr>
          <w:rFonts w:ascii="Arial" w:hAnsi="Arial" w:cs="Arial"/>
        </w:rPr>
        <w:t xml:space="preserve">automática </w:t>
      </w:r>
      <w:r w:rsidR="00C12A66">
        <w:rPr>
          <w:rFonts w:ascii="Arial" w:hAnsi="Arial" w:cs="Arial"/>
        </w:rPr>
        <w:t xml:space="preserve">por iguales períodos </w:t>
      </w:r>
      <w:r w:rsidRPr="00DE3148">
        <w:rPr>
          <w:rFonts w:ascii="Arial" w:hAnsi="Arial" w:cs="Arial"/>
        </w:rPr>
        <w:t>salvo que cualquiera de las Partes con dos meses de antelación a la fecha de su</w:t>
      </w:r>
      <w:r w:rsidR="00F67333">
        <w:rPr>
          <w:rFonts w:ascii="Arial" w:hAnsi="Arial" w:cs="Arial"/>
        </w:rPr>
        <w:t xml:space="preserve"> </w:t>
      </w:r>
      <w:r w:rsidRPr="00DE3148">
        <w:rPr>
          <w:rFonts w:ascii="Arial" w:hAnsi="Arial" w:cs="Arial"/>
        </w:rPr>
        <w:t>vencimiento o prórrogas comunique a la otra su intención de no renovarlo</w:t>
      </w:r>
      <w:r w:rsidR="00040772">
        <w:rPr>
          <w:rFonts w:ascii="Arial" w:hAnsi="Arial" w:cs="Arial"/>
        </w:rPr>
        <w:t xml:space="preserve"> con una causa justificada</w:t>
      </w:r>
      <w:r w:rsidR="00E1588F">
        <w:rPr>
          <w:rFonts w:ascii="Arial" w:hAnsi="Arial" w:cs="Arial"/>
        </w:rPr>
        <w:t xml:space="preserve">, </w:t>
      </w:r>
      <w:r w:rsidR="00E1588F" w:rsidRPr="00E1588F">
        <w:rPr>
          <w:rFonts w:ascii="Arial" w:hAnsi="Arial" w:cs="Arial"/>
          <w:i/>
          <w:iCs/>
        </w:rPr>
        <w:t>entendiendo por causa justificada, a título indicativo no limitativo, motivos económicos, técnicos, motivos asociados a la demanda de gas, motivos reputacionales, motivos regulatorios, normativos o de política energética</w:t>
      </w:r>
      <w:r w:rsidR="00E1588F" w:rsidRPr="00E1588F">
        <w:rPr>
          <w:rFonts w:ascii="Arial" w:hAnsi="Arial" w:cs="Arial"/>
        </w:rPr>
        <w:t>.”</w:t>
      </w:r>
      <w:r w:rsidR="00F67333">
        <w:rPr>
          <w:rFonts w:ascii="Arial" w:hAnsi="Arial" w:cs="Arial"/>
        </w:rPr>
        <w:t xml:space="preserve"> </w:t>
      </w:r>
    </w:p>
    <w:p w14:paraId="55448A53" w14:textId="77777777" w:rsidR="00F67333" w:rsidRDefault="00F67333" w:rsidP="002366BD">
      <w:pPr>
        <w:autoSpaceDE w:val="0"/>
        <w:autoSpaceDN w:val="0"/>
        <w:adjustRightInd w:val="0"/>
        <w:spacing w:after="0" w:line="276" w:lineRule="auto"/>
        <w:jc w:val="both"/>
        <w:rPr>
          <w:rFonts w:ascii="Arial" w:hAnsi="Arial" w:cs="Arial"/>
        </w:rPr>
      </w:pPr>
    </w:p>
    <w:p w14:paraId="374E51F7" w14:textId="2D62C151"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En caso de resolución del presente Contrato, las Partes acordarán el procedimiento para dejar</w:t>
      </w:r>
      <w:r w:rsidR="00F67333">
        <w:rPr>
          <w:rFonts w:ascii="Arial" w:hAnsi="Arial" w:cs="Arial"/>
        </w:rPr>
        <w:t xml:space="preserve"> </w:t>
      </w:r>
      <w:r w:rsidRPr="00DE3148">
        <w:rPr>
          <w:rFonts w:ascii="Arial" w:hAnsi="Arial" w:cs="Arial"/>
        </w:rPr>
        <w:t>inutilizadas y en seguridad las Infraestructuras.</w:t>
      </w:r>
    </w:p>
    <w:p w14:paraId="409EFB78" w14:textId="77777777" w:rsidR="00F67333" w:rsidRDefault="00F67333" w:rsidP="002366BD">
      <w:pPr>
        <w:autoSpaceDE w:val="0"/>
        <w:autoSpaceDN w:val="0"/>
        <w:adjustRightInd w:val="0"/>
        <w:spacing w:after="0" w:line="276" w:lineRule="auto"/>
        <w:jc w:val="both"/>
        <w:rPr>
          <w:rFonts w:ascii="Arial" w:hAnsi="Arial" w:cs="Arial"/>
        </w:rPr>
      </w:pPr>
    </w:p>
    <w:p w14:paraId="52AB48C5" w14:textId="2E220988" w:rsidR="00DE3148" w:rsidRDefault="00DE3148" w:rsidP="002366BD">
      <w:pPr>
        <w:autoSpaceDE w:val="0"/>
        <w:autoSpaceDN w:val="0"/>
        <w:adjustRightInd w:val="0"/>
        <w:spacing w:after="0" w:line="276" w:lineRule="auto"/>
        <w:jc w:val="both"/>
        <w:rPr>
          <w:rFonts w:ascii="Arial" w:hAnsi="Arial" w:cs="Arial"/>
          <w:b/>
          <w:bCs/>
        </w:rPr>
      </w:pPr>
      <w:r w:rsidRPr="00F67333">
        <w:rPr>
          <w:rFonts w:ascii="Arial" w:hAnsi="Arial" w:cs="Arial"/>
          <w:b/>
          <w:bCs/>
        </w:rPr>
        <w:t>Cláusula 12.- NOTIFICACIONES</w:t>
      </w:r>
    </w:p>
    <w:p w14:paraId="6AD45F33" w14:textId="77777777" w:rsidR="00F67333" w:rsidRPr="00F67333" w:rsidRDefault="00F67333" w:rsidP="002366BD">
      <w:pPr>
        <w:autoSpaceDE w:val="0"/>
        <w:autoSpaceDN w:val="0"/>
        <w:adjustRightInd w:val="0"/>
        <w:spacing w:after="0" w:line="276" w:lineRule="auto"/>
        <w:jc w:val="both"/>
        <w:rPr>
          <w:rFonts w:ascii="Arial" w:hAnsi="Arial" w:cs="Arial"/>
          <w:b/>
          <w:bCs/>
        </w:rPr>
      </w:pPr>
    </w:p>
    <w:p w14:paraId="44F63B96" w14:textId="4BBAEFAB"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Cuantas notificaciones, de cualquier clase, deban realizarse las partes con relación al contenido</w:t>
      </w:r>
      <w:r w:rsidR="00F67333">
        <w:rPr>
          <w:rFonts w:ascii="Arial" w:hAnsi="Arial" w:cs="Arial"/>
        </w:rPr>
        <w:t xml:space="preserve"> </w:t>
      </w:r>
      <w:r w:rsidRPr="00DE3148">
        <w:rPr>
          <w:rFonts w:ascii="Arial" w:hAnsi="Arial" w:cs="Arial"/>
        </w:rPr>
        <w:t xml:space="preserve">de este contrato deberán realizarse </w:t>
      </w:r>
      <w:r w:rsidR="00F96C7F" w:rsidRPr="00F96C7F">
        <w:rPr>
          <w:rFonts w:ascii="Arial" w:hAnsi="Arial" w:cs="Arial"/>
        </w:rPr>
        <w:t xml:space="preserve">por medios electrónicos que permitan guardar la trazabilidad de las comunicaciones y obtener resguardos acreditativos de las mismas o, a través de la plataforma virtual que se habilitará una vez se apruebe la normativa aplicable al respecto. </w:t>
      </w:r>
      <w:r w:rsidR="00F96C7F">
        <w:rPr>
          <w:rFonts w:ascii="Arial" w:hAnsi="Arial" w:cs="Arial"/>
        </w:rPr>
        <w:t xml:space="preserve">Los datos de contactos de </w:t>
      </w:r>
      <w:r w:rsidRPr="00DE3148">
        <w:rPr>
          <w:rFonts w:ascii="Arial" w:hAnsi="Arial" w:cs="Arial"/>
        </w:rPr>
        <w:t>cada</w:t>
      </w:r>
      <w:r w:rsidR="00F67333">
        <w:rPr>
          <w:rFonts w:ascii="Arial" w:hAnsi="Arial" w:cs="Arial"/>
        </w:rPr>
        <w:t xml:space="preserve"> </w:t>
      </w:r>
      <w:r w:rsidRPr="00DE3148">
        <w:rPr>
          <w:rFonts w:ascii="Arial" w:hAnsi="Arial" w:cs="Arial"/>
        </w:rPr>
        <w:t>parte</w:t>
      </w:r>
      <w:r w:rsidR="00F96C7F">
        <w:rPr>
          <w:rFonts w:ascii="Arial" w:hAnsi="Arial" w:cs="Arial"/>
        </w:rPr>
        <w:t xml:space="preserve"> s</w:t>
      </w:r>
      <w:r w:rsidR="00A124FC">
        <w:rPr>
          <w:rFonts w:ascii="Arial" w:hAnsi="Arial" w:cs="Arial"/>
        </w:rPr>
        <w:t>erán los siguientes</w:t>
      </w:r>
      <w:r w:rsidR="00F96C7F">
        <w:rPr>
          <w:rFonts w:ascii="Arial" w:hAnsi="Arial" w:cs="Arial"/>
        </w:rPr>
        <w:t>:</w:t>
      </w:r>
    </w:p>
    <w:p w14:paraId="1AAFE1DB" w14:textId="77777777" w:rsidR="00F67333" w:rsidRPr="00DE3148" w:rsidRDefault="00F67333" w:rsidP="002366BD">
      <w:pPr>
        <w:autoSpaceDE w:val="0"/>
        <w:autoSpaceDN w:val="0"/>
        <w:adjustRightInd w:val="0"/>
        <w:spacing w:after="0" w:line="276" w:lineRule="auto"/>
        <w:jc w:val="both"/>
        <w:rPr>
          <w:rFonts w:ascii="Arial" w:hAnsi="Arial" w:cs="Arial"/>
        </w:rPr>
      </w:pPr>
    </w:p>
    <w:p w14:paraId="3558BD0A" w14:textId="49AFA3F3" w:rsidR="00DE3148" w:rsidRDefault="00DE3148" w:rsidP="00F67333">
      <w:pPr>
        <w:pStyle w:val="Prrafodelista"/>
        <w:numPr>
          <w:ilvl w:val="0"/>
          <w:numId w:val="4"/>
        </w:numPr>
        <w:autoSpaceDE w:val="0"/>
        <w:autoSpaceDN w:val="0"/>
        <w:adjustRightInd w:val="0"/>
        <w:spacing w:after="0" w:line="276" w:lineRule="auto"/>
        <w:jc w:val="both"/>
        <w:rPr>
          <w:rFonts w:ascii="Arial" w:hAnsi="Arial" w:cs="Arial"/>
        </w:rPr>
      </w:pPr>
      <w:r w:rsidRPr="00F67333">
        <w:rPr>
          <w:rFonts w:ascii="Arial" w:hAnsi="Arial" w:cs="Arial"/>
        </w:rPr>
        <w:t>EL PRODUCTOR</w:t>
      </w:r>
    </w:p>
    <w:p w14:paraId="43762F2F" w14:textId="77777777" w:rsidR="00A124FC" w:rsidRPr="00F67333" w:rsidRDefault="00A124FC" w:rsidP="00A124FC">
      <w:pPr>
        <w:pStyle w:val="Prrafodelista"/>
        <w:autoSpaceDE w:val="0"/>
        <w:autoSpaceDN w:val="0"/>
        <w:adjustRightInd w:val="0"/>
        <w:spacing w:after="0" w:line="276" w:lineRule="auto"/>
        <w:jc w:val="both"/>
        <w:rPr>
          <w:rFonts w:ascii="Arial" w:hAnsi="Arial" w:cs="Arial"/>
        </w:rPr>
      </w:pPr>
    </w:p>
    <w:p w14:paraId="2858F06A" w14:textId="62D8AAA0" w:rsidR="00DE3148" w:rsidRP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Persona de Contacto: D./Dña. </w:t>
      </w:r>
      <w:r w:rsidR="00F67333" w:rsidRPr="00F67333">
        <w:rPr>
          <w:rFonts w:ascii="Arial" w:hAnsi="Arial" w:cs="Arial"/>
          <w:highlight w:val="yellow"/>
        </w:rPr>
        <w:t>……………………………………</w:t>
      </w:r>
    </w:p>
    <w:p w14:paraId="770BECCB" w14:textId="77777777" w:rsidR="00DE3148" w:rsidRP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Teléfono: </w:t>
      </w:r>
      <w:r w:rsidRPr="00F67333">
        <w:rPr>
          <w:rFonts w:ascii="Arial" w:hAnsi="Arial" w:cs="Arial"/>
          <w:highlight w:val="yellow"/>
        </w:rPr>
        <w:t>XXXXXXXXXXXX</w:t>
      </w:r>
      <w:r w:rsidRPr="00DE3148">
        <w:rPr>
          <w:rFonts w:ascii="Arial" w:hAnsi="Arial" w:cs="Arial"/>
        </w:rPr>
        <w:t xml:space="preserve"> Fax: </w:t>
      </w:r>
      <w:r w:rsidRPr="00F67333">
        <w:rPr>
          <w:rFonts w:ascii="Arial" w:hAnsi="Arial" w:cs="Arial"/>
          <w:highlight w:val="yellow"/>
        </w:rPr>
        <w:t>XXXXXXXXXXXX</w:t>
      </w:r>
    </w:p>
    <w:p w14:paraId="1F88233B" w14:textId="77777777" w:rsidR="00DE3148" w:rsidRP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Correo electrónico: </w:t>
      </w:r>
      <w:r w:rsidRPr="00F67333">
        <w:rPr>
          <w:rFonts w:ascii="Arial" w:hAnsi="Arial" w:cs="Arial"/>
          <w:highlight w:val="yellow"/>
        </w:rPr>
        <w:t>XXXXXXXXXXXXXXXXXXXXXX</w:t>
      </w:r>
    </w:p>
    <w:p w14:paraId="44BC4F19" w14:textId="2D16B476" w:rsid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Dirección postal: </w:t>
      </w:r>
      <w:r w:rsidRPr="00F67333">
        <w:rPr>
          <w:rFonts w:ascii="Arial" w:hAnsi="Arial" w:cs="Arial"/>
          <w:highlight w:val="yellow"/>
        </w:rPr>
        <w:t>XXXXXXXXXXXXXXXXXXXXXX</w:t>
      </w:r>
    </w:p>
    <w:p w14:paraId="5B15E1C4" w14:textId="77777777" w:rsidR="00F67333" w:rsidRPr="00DE3148" w:rsidRDefault="00F67333" w:rsidP="002366BD">
      <w:pPr>
        <w:autoSpaceDE w:val="0"/>
        <w:autoSpaceDN w:val="0"/>
        <w:adjustRightInd w:val="0"/>
        <w:spacing w:after="0" w:line="276" w:lineRule="auto"/>
        <w:jc w:val="both"/>
        <w:rPr>
          <w:rFonts w:ascii="Arial" w:hAnsi="Arial" w:cs="Arial"/>
        </w:rPr>
      </w:pPr>
    </w:p>
    <w:p w14:paraId="0733428F" w14:textId="5A75664B" w:rsidR="00DE3148" w:rsidRDefault="00DE3148" w:rsidP="00F67333">
      <w:pPr>
        <w:pStyle w:val="Prrafodelista"/>
        <w:numPr>
          <w:ilvl w:val="0"/>
          <w:numId w:val="4"/>
        </w:numPr>
        <w:autoSpaceDE w:val="0"/>
        <w:autoSpaceDN w:val="0"/>
        <w:adjustRightInd w:val="0"/>
        <w:spacing w:after="0" w:line="276" w:lineRule="auto"/>
        <w:jc w:val="both"/>
        <w:rPr>
          <w:rFonts w:ascii="Arial" w:hAnsi="Arial" w:cs="Arial"/>
        </w:rPr>
      </w:pPr>
      <w:r w:rsidRPr="00F67333">
        <w:rPr>
          <w:rFonts w:ascii="Arial" w:hAnsi="Arial" w:cs="Arial"/>
        </w:rPr>
        <w:lastRenderedPageBreak/>
        <w:t>LA DISTRIBUIDORA:</w:t>
      </w:r>
    </w:p>
    <w:p w14:paraId="010C9908" w14:textId="77777777" w:rsidR="00A124FC" w:rsidRPr="00F67333" w:rsidRDefault="00A124FC" w:rsidP="00A124FC">
      <w:pPr>
        <w:pStyle w:val="Prrafodelista"/>
        <w:autoSpaceDE w:val="0"/>
        <w:autoSpaceDN w:val="0"/>
        <w:adjustRightInd w:val="0"/>
        <w:spacing w:after="0" w:line="276" w:lineRule="auto"/>
        <w:jc w:val="both"/>
        <w:rPr>
          <w:rFonts w:ascii="Arial" w:hAnsi="Arial" w:cs="Arial"/>
        </w:rPr>
      </w:pPr>
    </w:p>
    <w:p w14:paraId="548D1E92" w14:textId="3056A7CC" w:rsidR="00DE3148" w:rsidRP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Persona de Contacto: D.</w:t>
      </w:r>
      <w:r w:rsidR="0058297B">
        <w:rPr>
          <w:rFonts w:ascii="Arial" w:hAnsi="Arial" w:cs="Arial"/>
        </w:rPr>
        <w:t xml:space="preserve"> </w:t>
      </w:r>
      <w:r w:rsidR="00457EB0">
        <w:rPr>
          <w:rFonts w:ascii="Arial" w:hAnsi="Arial" w:cs="Arial"/>
        </w:rPr>
        <w:t>Pablo Grande Sánchez</w:t>
      </w:r>
    </w:p>
    <w:p w14:paraId="44DAB0D6" w14:textId="65FB2EDA" w:rsidR="00DE3148" w:rsidRP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Teléfono: </w:t>
      </w:r>
      <w:r w:rsidR="00457EB0">
        <w:rPr>
          <w:rFonts w:ascii="Arial" w:hAnsi="Arial" w:cs="Arial"/>
        </w:rPr>
        <w:t>676 78 49 69</w:t>
      </w:r>
    </w:p>
    <w:p w14:paraId="7BB8153E" w14:textId="1C945901" w:rsidR="00DE3148" w:rsidRP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Correo electrónico: </w:t>
      </w:r>
      <w:r w:rsidR="00F96C7F">
        <w:rPr>
          <w:rFonts w:ascii="Arial" w:hAnsi="Arial" w:cs="Arial"/>
        </w:rPr>
        <w:t>gasesrenovables</w:t>
      </w:r>
      <w:r w:rsidR="00457EB0">
        <w:rPr>
          <w:rFonts w:ascii="Arial" w:hAnsi="Arial" w:cs="Arial"/>
        </w:rPr>
        <w:t>@madrilena.es</w:t>
      </w:r>
    </w:p>
    <w:p w14:paraId="6013E32F" w14:textId="16DDBC41" w:rsidR="00DE3148" w:rsidRDefault="00DE3148" w:rsidP="00F67333">
      <w:pPr>
        <w:autoSpaceDE w:val="0"/>
        <w:autoSpaceDN w:val="0"/>
        <w:adjustRightInd w:val="0"/>
        <w:spacing w:after="0" w:line="276" w:lineRule="auto"/>
        <w:ind w:left="708"/>
        <w:jc w:val="both"/>
        <w:rPr>
          <w:rFonts w:ascii="Arial" w:hAnsi="Arial" w:cs="Arial"/>
        </w:rPr>
      </w:pPr>
      <w:r w:rsidRPr="00DE3148">
        <w:rPr>
          <w:rFonts w:ascii="Arial" w:hAnsi="Arial" w:cs="Arial"/>
        </w:rPr>
        <w:t xml:space="preserve">Dirección postal: </w:t>
      </w:r>
      <w:r w:rsidR="00457EB0" w:rsidRPr="00457EB0">
        <w:rPr>
          <w:rFonts w:ascii="Arial" w:hAnsi="Arial" w:cs="Arial"/>
        </w:rPr>
        <w:t>C/ Virgilio, nº 2 B - Edif. 1, 28223 Pozuelo de Alarcón (MADRID)</w:t>
      </w:r>
    </w:p>
    <w:p w14:paraId="3D994DC3" w14:textId="77777777" w:rsidR="00F67333" w:rsidRPr="00DE3148" w:rsidRDefault="00F67333" w:rsidP="00F67333">
      <w:pPr>
        <w:autoSpaceDE w:val="0"/>
        <w:autoSpaceDN w:val="0"/>
        <w:adjustRightInd w:val="0"/>
        <w:spacing w:after="0" w:line="276" w:lineRule="auto"/>
        <w:ind w:left="708"/>
        <w:jc w:val="both"/>
        <w:rPr>
          <w:rFonts w:ascii="Arial" w:hAnsi="Arial" w:cs="Arial"/>
        </w:rPr>
      </w:pPr>
    </w:p>
    <w:p w14:paraId="75FF5F0F" w14:textId="67926297"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Cualquier modificación en esta cláusula deberá ser notificada entre las partes</w:t>
      </w:r>
      <w:r w:rsidR="00457EB0">
        <w:rPr>
          <w:rFonts w:ascii="Arial" w:hAnsi="Arial" w:cs="Arial"/>
        </w:rPr>
        <w:t>.</w:t>
      </w:r>
    </w:p>
    <w:p w14:paraId="35F30827" w14:textId="77777777" w:rsidR="00F67333" w:rsidRDefault="00F67333" w:rsidP="002366BD">
      <w:pPr>
        <w:autoSpaceDE w:val="0"/>
        <w:autoSpaceDN w:val="0"/>
        <w:adjustRightInd w:val="0"/>
        <w:spacing w:after="0" w:line="276" w:lineRule="auto"/>
        <w:jc w:val="both"/>
        <w:rPr>
          <w:rFonts w:ascii="Arial" w:hAnsi="Arial" w:cs="Arial"/>
        </w:rPr>
      </w:pPr>
    </w:p>
    <w:p w14:paraId="60EEAC3F" w14:textId="478C8819" w:rsidR="00DE3148" w:rsidRDefault="00DE3148" w:rsidP="002366BD">
      <w:pPr>
        <w:autoSpaceDE w:val="0"/>
        <w:autoSpaceDN w:val="0"/>
        <w:adjustRightInd w:val="0"/>
        <w:spacing w:after="0" w:line="276" w:lineRule="auto"/>
        <w:jc w:val="both"/>
        <w:rPr>
          <w:rFonts w:ascii="Arial" w:hAnsi="Arial" w:cs="Arial"/>
          <w:b/>
          <w:bCs/>
        </w:rPr>
      </w:pPr>
      <w:r w:rsidRPr="00F67333">
        <w:rPr>
          <w:rFonts w:ascii="Arial" w:hAnsi="Arial" w:cs="Arial"/>
          <w:b/>
          <w:bCs/>
        </w:rPr>
        <w:t>Cláusula 13. JURISDICCIÓN</w:t>
      </w:r>
    </w:p>
    <w:p w14:paraId="754E0F4E" w14:textId="77777777" w:rsidR="00F67333" w:rsidRPr="00F67333" w:rsidRDefault="00F67333" w:rsidP="002366BD">
      <w:pPr>
        <w:autoSpaceDE w:val="0"/>
        <w:autoSpaceDN w:val="0"/>
        <w:adjustRightInd w:val="0"/>
        <w:spacing w:after="0" w:line="276" w:lineRule="auto"/>
        <w:jc w:val="both"/>
        <w:rPr>
          <w:rFonts w:ascii="Arial" w:hAnsi="Arial" w:cs="Arial"/>
          <w:b/>
          <w:bCs/>
        </w:rPr>
      </w:pPr>
    </w:p>
    <w:p w14:paraId="166AA896" w14:textId="622BCDBD"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El presente Acuerdo queda sujeto a la ley española. Las partes acuerdan someter los litigios que</w:t>
      </w:r>
      <w:r w:rsidR="00052BC5">
        <w:rPr>
          <w:rFonts w:ascii="Arial" w:hAnsi="Arial" w:cs="Arial"/>
        </w:rPr>
        <w:t xml:space="preserve"> </w:t>
      </w:r>
      <w:r w:rsidRPr="00DE3148">
        <w:rPr>
          <w:rFonts w:ascii="Arial" w:hAnsi="Arial" w:cs="Arial"/>
        </w:rPr>
        <w:t>deriven de la interpretación y cumplimiento del presente Acuerdo a los Juzgados y Tribunales</w:t>
      </w:r>
      <w:r w:rsidR="00052BC5">
        <w:rPr>
          <w:rFonts w:ascii="Arial" w:hAnsi="Arial" w:cs="Arial"/>
        </w:rPr>
        <w:t xml:space="preserve"> </w:t>
      </w:r>
      <w:r w:rsidRPr="00DE3148">
        <w:rPr>
          <w:rFonts w:ascii="Arial" w:hAnsi="Arial" w:cs="Arial"/>
        </w:rPr>
        <w:t>de Madrid</w:t>
      </w:r>
      <w:r w:rsidR="00157C77">
        <w:rPr>
          <w:rFonts w:ascii="Arial" w:hAnsi="Arial" w:cs="Arial"/>
        </w:rPr>
        <w:t xml:space="preserve"> </w:t>
      </w:r>
      <w:r w:rsidR="00F96C7F">
        <w:rPr>
          <w:rFonts w:ascii="Arial" w:hAnsi="Arial" w:cs="Arial"/>
        </w:rPr>
        <w:t>capital</w:t>
      </w:r>
      <w:r w:rsidR="00F96C7F" w:rsidRPr="00DE3148">
        <w:rPr>
          <w:rFonts w:ascii="Arial" w:hAnsi="Arial" w:cs="Arial"/>
        </w:rPr>
        <w:t>.</w:t>
      </w:r>
    </w:p>
    <w:p w14:paraId="3FB77AFC" w14:textId="77777777" w:rsidR="00F96C7F" w:rsidRDefault="00F96C7F" w:rsidP="002366BD">
      <w:pPr>
        <w:autoSpaceDE w:val="0"/>
        <w:autoSpaceDN w:val="0"/>
        <w:adjustRightInd w:val="0"/>
        <w:spacing w:after="0" w:line="276" w:lineRule="auto"/>
        <w:jc w:val="both"/>
        <w:rPr>
          <w:rFonts w:ascii="Arial" w:hAnsi="Arial" w:cs="Arial"/>
        </w:rPr>
      </w:pPr>
    </w:p>
    <w:p w14:paraId="03158D52" w14:textId="4373C78B" w:rsidR="00F96C7F" w:rsidRDefault="00F96C7F" w:rsidP="002366BD">
      <w:pPr>
        <w:autoSpaceDE w:val="0"/>
        <w:autoSpaceDN w:val="0"/>
        <w:adjustRightInd w:val="0"/>
        <w:spacing w:after="0" w:line="276" w:lineRule="auto"/>
        <w:jc w:val="both"/>
        <w:rPr>
          <w:rFonts w:ascii="Arial" w:hAnsi="Arial" w:cs="Arial"/>
        </w:rPr>
      </w:pPr>
      <w:r w:rsidRPr="00F96C7F">
        <w:rPr>
          <w:rFonts w:ascii="Arial" w:hAnsi="Arial" w:cs="Arial"/>
        </w:rPr>
        <w:t xml:space="preserve">No </w:t>
      </w:r>
      <w:proofErr w:type="gramStart"/>
      <w:r w:rsidRPr="00F96C7F">
        <w:rPr>
          <w:rFonts w:ascii="Arial" w:hAnsi="Arial" w:cs="Arial"/>
        </w:rPr>
        <w:t>obstante</w:t>
      </w:r>
      <w:proofErr w:type="gramEnd"/>
      <w:r w:rsidRPr="00F96C7F">
        <w:rPr>
          <w:rFonts w:ascii="Arial" w:hAnsi="Arial" w:cs="Arial"/>
        </w:rPr>
        <w:t xml:space="preserve"> lo anterior, las discrepancias respecto a la conexión se resolverán de acuerdo con lo previsto en el artículo 12.bis.4 del Real Decreto 1434/2002, de 27 de diciembre, por el que se regulan las actividades de transporte, distribución, comercialización, suministro y procedimientos de autorización de instalaciones de gas natural.</w:t>
      </w:r>
    </w:p>
    <w:p w14:paraId="176F1EB6" w14:textId="77777777" w:rsidR="00E256F0" w:rsidRDefault="00E256F0" w:rsidP="002366BD">
      <w:pPr>
        <w:autoSpaceDE w:val="0"/>
        <w:autoSpaceDN w:val="0"/>
        <w:adjustRightInd w:val="0"/>
        <w:spacing w:after="0" w:line="276" w:lineRule="auto"/>
        <w:jc w:val="both"/>
        <w:rPr>
          <w:rFonts w:ascii="Arial" w:hAnsi="Arial" w:cs="Arial"/>
        </w:rPr>
      </w:pPr>
    </w:p>
    <w:p w14:paraId="73439B45" w14:textId="77627DE8" w:rsidR="00E256F0" w:rsidRPr="006F6061" w:rsidRDefault="00E256F0" w:rsidP="006F6061">
      <w:pPr>
        <w:autoSpaceDE w:val="0"/>
        <w:autoSpaceDN w:val="0"/>
        <w:adjustRightInd w:val="0"/>
        <w:spacing w:after="0" w:line="276" w:lineRule="auto"/>
        <w:jc w:val="both"/>
        <w:rPr>
          <w:rFonts w:ascii="Arial" w:hAnsi="Arial" w:cs="Arial"/>
          <w:b/>
          <w:bCs/>
        </w:rPr>
      </w:pPr>
      <w:r>
        <w:rPr>
          <w:rFonts w:ascii="Arial" w:hAnsi="Arial" w:cs="Arial"/>
          <w:b/>
          <w:bCs/>
        </w:rPr>
        <w:t xml:space="preserve">Cláusula 14. </w:t>
      </w:r>
      <w:r w:rsidRPr="006F6061">
        <w:rPr>
          <w:rFonts w:ascii="Arial" w:hAnsi="Arial" w:cs="Arial"/>
          <w:b/>
          <w:bCs/>
        </w:rPr>
        <w:t>PROTECCIÓN DE DATOS</w:t>
      </w:r>
    </w:p>
    <w:p w14:paraId="03A8932A" w14:textId="77777777" w:rsidR="00E256F0" w:rsidRDefault="00E256F0" w:rsidP="00E256F0">
      <w:pPr>
        <w:pStyle w:val="Textoindependiente"/>
        <w:widowControl/>
        <w:spacing w:line="252" w:lineRule="auto"/>
        <w:ind w:left="1265" w:right="217" w:firstLine="18"/>
        <w:rPr>
          <w:color w:val="111111"/>
          <w:w w:val="105"/>
          <w:sz w:val="20"/>
          <w:szCs w:val="20"/>
        </w:rPr>
      </w:pPr>
    </w:p>
    <w:p w14:paraId="038835D5" w14:textId="451AFC03" w:rsidR="00E256F0" w:rsidRDefault="00E256F0" w:rsidP="00140B98">
      <w:pPr>
        <w:autoSpaceDE w:val="0"/>
        <w:autoSpaceDN w:val="0"/>
        <w:adjustRightInd w:val="0"/>
        <w:spacing w:after="0" w:line="276" w:lineRule="auto"/>
        <w:jc w:val="both"/>
        <w:rPr>
          <w:rFonts w:ascii="Arial" w:hAnsi="Arial" w:cs="Arial"/>
        </w:rPr>
      </w:pPr>
      <w:r w:rsidRPr="006F6061">
        <w:rPr>
          <w:rFonts w:ascii="Arial" w:hAnsi="Arial" w:cs="Arial"/>
        </w:rPr>
        <w:t xml:space="preserve">En relación con los datos de carácter personal recogidos en el presente </w:t>
      </w:r>
      <w:r w:rsidR="00140B98">
        <w:rPr>
          <w:rFonts w:ascii="Arial" w:hAnsi="Arial" w:cs="Arial"/>
        </w:rPr>
        <w:t>contrato</w:t>
      </w:r>
      <w:r w:rsidRPr="006F6061">
        <w:rPr>
          <w:rFonts w:ascii="Arial" w:hAnsi="Arial" w:cs="Arial"/>
        </w:rPr>
        <w:t>, las Partes se comprometen al cumplimiento de todas las obligaciones que se deriven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 RGPD), de la Ley Orgánica 3/2018, de 5 de diciembre, de Protección de Datos Personales y garantía de los derechos digitales (LOPDGDD), así como de la normativa vigente en cada momento.</w:t>
      </w:r>
    </w:p>
    <w:p w14:paraId="07C7F71B" w14:textId="77777777" w:rsidR="00140B98" w:rsidRPr="006F6061" w:rsidRDefault="00140B98" w:rsidP="006F6061">
      <w:pPr>
        <w:autoSpaceDE w:val="0"/>
        <w:autoSpaceDN w:val="0"/>
        <w:adjustRightInd w:val="0"/>
        <w:spacing w:after="0" w:line="276" w:lineRule="auto"/>
        <w:jc w:val="both"/>
        <w:rPr>
          <w:rFonts w:ascii="Arial" w:hAnsi="Arial" w:cs="Arial"/>
        </w:rPr>
      </w:pPr>
    </w:p>
    <w:p w14:paraId="1B85CDCD" w14:textId="6099ACA5" w:rsidR="00E256F0" w:rsidRDefault="00E256F0" w:rsidP="00140B98">
      <w:pPr>
        <w:autoSpaceDE w:val="0"/>
        <w:autoSpaceDN w:val="0"/>
        <w:adjustRightInd w:val="0"/>
        <w:spacing w:after="0" w:line="276" w:lineRule="auto"/>
        <w:jc w:val="both"/>
        <w:rPr>
          <w:rFonts w:ascii="Arial" w:hAnsi="Arial" w:cs="Arial"/>
        </w:rPr>
      </w:pPr>
      <w:r w:rsidRPr="006F6061">
        <w:rPr>
          <w:rFonts w:ascii="Arial" w:hAnsi="Arial" w:cs="Arial"/>
        </w:rPr>
        <w:t xml:space="preserve">Ambas Partes consienten que los datos personales del presente </w:t>
      </w:r>
      <w:r w:rsidR="00140B98">
        <w:rPr>
          <w:rFonts w:ascii="Arial" w:hAnsi="Arial" w:cs="Arial"/>
        </w:rPr>
        <w:t>contrato</w:t>
      </w:r>
      <w:r w:rsidRPr="006F6061">
        <w:rPr>
          <w:rFonts w:ascii="Arial" w:hAnsi="Arial" w:cs="Arial"/>
        </w:rPr>
        <w:t xml:space="preserve"> puedan ser tratados por cada una de ellas con la única finalidad de proceder a la gestión adecuada del mismo. El ejercicio de los derechos de acceso, rectificación, supresión, oposición, limitación y </w:t>
      </w:r>
      <w:proofErr w:type="gramStart"/>
      <w:r w:rsidRPr="006F6061">
        <w:rPr>
          <w:rFonts w:ascii="Arial" w:hAnsi="Arial" w:cs="Arial"/>
        </w:rPr>
        <w:t>portabilidad,</w:t>
      </w:r>
      <w:proofErr w:type="gramEnd"/>
      <w:r w:rsidRPr="006F6061">
        <w:rPr>
          <w:rFonts w:ascii="Arial" w:hAnsi="Arial" w:cs="Arial"/>
        </w:rPr>
        <w:t xml:space="preserve"> se podrá llevar a cabo en los términos legales mediante comunicación a la respectiva entidad a su domicilio social.</w:t>
      </w:r>
    </w:p>
    <w:p w14:paraId="7734E565" w14:textId="77777777" w:rsidR="00E256F0" w:rsidRPr="006F6061" w:rsidRDefault="00E256F0" w:rsidP="006F6061">
      <w:pPr>
        <w:autoSpaceDE w:val="0"/>
        <w:autoSpaceDN w:val="0"/>
        <w:adjustRightInd w:val="0"/>
        <w:spacing w:after="0" w:line="276" w:lineRule="auto"/>
        <w:jc w:val="both"/>
        <w:rPr>
          <w:rFonts w:ascii="Arial" w:hAnsi="Arial" w:cs="Arial"/>
        </w:rPr>
      </w:pPr>
      <w:r w:rsidRPr="006F6061">
        <w:rPr>
          <w:rFonts w:ascii="Arial" w:hAnsi="Arial" w:cs="Arial"/>
        </w:rPr>
        <w:t>Las obligaciones de confidencialidad y secreto que establece la normativa de protección de datos de carácter personal tendrán una duración indefinida, manteniéndose en vigor con posterioridad a la finalización de la prestación de servicios entre las partes.</w:t>
      </w:r>
    </w:p>
    <w:p w14:paraId="416F775F" w14:textId="77777777" w:rsidR="00E256F0" w:rsidRPr="006F6061" w:rsidRDefault="00E256F0" w:rsidP="006F6061">
      <w:pPr>
        <w:autoSpaceDE w:val="0"/>
        <w:autoSpaceDN w:val="0"/>
        <w:adjustRightInd w:val="0"/>
        <w:spacing w:after="0" w:line="276" w:lineRule="auto"/>
        <w:jc w:val="both"/>
        <w:rPr>
          <w:rFonts w:ascii="Arial" w:hAnsi="Arial" w:cs="Arial"/>
        </w:rPr>
      </w:pPr>
    </w:p>
    <w:tbl>
      <w:tblPr>
        <w:tblW w:w="8789" w:type="dxa"/>
        <w:tblInd w:w="-152" w:type="dxa"/>
        <w:tblCellMar>
          <w:left w:w="0" w:type="dxa"/>
          <w:right w:w="0" w:type="dxa"/>
        </w:tblCellMar>
        <w:tblLook w:val="04A0" w:firstRow="1" w:lastRow="0" w:firstColumn="1" w:lastColumn="0" w:noHBand="0" w:noVBand="1"/>
      </w:tblPr>
      <w:tblGrid>
        <w:gridCol w:w="2886"/>
        <w:gridCol w:w="5903"/>
      </w:tblGrid>
      <w:tr w:rsidR="00140B98" w:rsidRPr="006F6061" w14:paraId="1C448405" w14:textId="77777777" w:rsidTr="00A55AF3">
        <w:trPr>
          <w:trHeight w:val="181"/>
        </w:trPr>
        <w:tc>
          <w:tcPr>
            <w:tcW w:w="87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AD0FD0" w14:textId="1446FA50" w:rsidR="00140B98" w:rsidRPr="006F6061" w:rsidRDefault="00140B98" w:rsidP="00684275">
            <w:pPr>
              <w:pStyle w:val="Textoindependiente2"/>
              <w:widowControl/>
              <w:spacing w:line="23" w:lineRule="atLeast"/>
              <w:ind w:left="1276"/>
              <w:rPr>
                <w:bCs/>
                <w:szCs w:val="24"/>
                <w:lang w:val="ca-ES"/>
              </w:rPr>
            </w:pPr>
            <w:r w:rsidRPr="006F6061">
              <w:rPr>
                <w:b/>
                <w:bCs/>
                <w:szCs w:val="24"/>
              </w:rPr>
              <w:t>Información básica sobre protección de datos del tratamiento: Con</w:t>
            </w:r>
            <w:r w:rsidR="00ED6534">
              <w:rPr>
                <w:b/>
                <w:bCs/>
                <w:szCs w:val="24"/>
              </w:rPr>
              <w:t>tratos</w:t>
            </w:r>
          </w:p>
        </w:tc>
      </w:tr>
      <w:tr w:rsidR="00140B98" w:rsidRPr="00140B98" w14:paraId="59C2E650" w14:textId="77777777" w:rsidTr="00A55AF3">
        <w:trPr>
          <w:trHeight w:val="18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97083" w14:textId="77777777" w:rsidR="00140B98" w:rsidRPr="006F6061" w:rsidRDefault="00140B98" w:rsidP="00684275">
            <w:pPr>
              <w:pStyle w:val="Textoindependiente2"/>
              <w:widowControl/>
              <w:spacing w:line="23" w:lineRule="atLeast"/>
              <w:ind w:left="1276"/>
              <w:rPr>
                <w:bCs/>
                <w:szCs w:val="24"/>
              </w:rPr>
            </w:pPr>
            <w:r w:rsidRPr="006F6061">
              <w:rPr>
                <w:b/>
                <w:bCs/>
                <w:i/>
                <w:iCs/>
                <w:szCs w:val="24"/>
              </w:rPr>
              <w:t>Responsable</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2AE0A03" w14:textId="77777777" w:rsidR="00140B98" w:rsidRPr="006F6061" w:rsidRDefault="00140B98" w:rsidP="006F6061">
            <w:pPr>
              <w:pStyle w:val="Textoindependiente2"/>
              <w:widowControl/>
              <w:spacing w:line="23" w:lineRule="atLeast"/>
              <w:ind w:left="1276"/>
              <w:rPr>
                <w:bCs/>
                <w:szCs w:val="24"/>
              </w:rPr>
            </w:pPr>
            <w:r w:rsidRPr="006F6061">
              <w:rPr>
                <w:color w:val="333333"/>
                <w:szCs w:val="24"/>
                <w:shd w:val="clear" w:color="auto" w:fill="FFFFFF"/>
              </w:rPr>
              <w:t>Madrileña Red de Gas SAU</w:t>
            </w:r>
          </w:p>
        </w:tc>
      </w:tr>
      <w:tr w:rsidR="00140B98" w:rsidRPr="00140B98" w14:paraId="011A6192" w14:textId="77777777" w:rsidTr="00A55AF3">
        <w:trPr>
          <w:trHeight w:val="18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6102" w14:textId="77777777" w:rsidR="00140B98" w:rsidRPr="006F6061" w:rsidRDefault="00140B98" w:rsidP="00684275">
            <w:pPr>
              <w:pStyle w:val="Textoindependiente2"/>
              <w:widowControl/>
              <w:spacing w:line="23" w:lineRule="atLeast"/>
              <w:ind w:left="1276"/>
              <w:rPr>
                <w:bCs/>
                <w:szCs w:val="24"/>
              </w:rPr>
            </w:pPr>
            <w:r w:rsidRPr="006F6061">
              <w:rPr>
                <w:b/>
                <w:bCs/>
                <w:i/>
                <w:iCs/>
                <w:szCs w:val="24"/>
              </w:rPr>
              <w:lastRenderedPageBreak/>
              <w:t>Finalidad</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A384A51" w14:textId="77777777" w:rsidR="00140B98" w:rsidRPr="006F6061" w:rsidRDefault="00140B98" w:rsidP="00684275">
            <w:pPr>
              <w:pStyle w:val="NormalWeb"/>
              <w:shd w:val="clear" w:color="auto" w:fill="FFFFFF"/>
              <w:rPr>
                <w:rFonts w:ascii="Arial" w:hAnsi="Arial" w:cs="Arial"/>
                <w:color w:val="333333"/>
                <w:sz w:val="22"/>
              </w:rPr>
            </w:pPr>
            <w:r w:rsidRPr="006F6061">
              <w:rPr>
                <w:rFonts w:ascii="Arial" w:hAnsi="Arial" w:cs="Arial"/>
                <w:color w:val="333333"/>
                <w:sz w:val="22"/>
              </w:rPr>
              <w:t>Gestión de los acuerdos de convenios y asociaciones. Gestión de los datos para garantizar los derechos en materia de datos personales.</w:t>
            </w:r>
          </w:p>
          <w:p w14:paraId="7C87CEED" w14:textId="77777777" w:rsidR="00140B98" w:rsidRPr="006F6061" w:rsidRDefault="00140B98" w:rsidP="00684275">
            <w:pPr>
              <w:pStyle w:val="NormalWeb"/>
              <w:shd w:val="clear" w:color="auto" w:fill="FFFFFF"/>
              <w:spacing w:before="0" w:beforeAutospacing="0" w:after="0" w:afterAutospacing="0"/>
              <w:rPr>
                <w:rFonts w:ascii="Arial" w:hAnsi="Arial" w:cs="Arial"/>
                <w:bCs/>
                <w:sz w:val="22"/>
              </w:rPr>
            </w:pPr>
            <w:r w:rsidRPr="006F6061">
              <w:rPr>
                <w:rFonts w:ascii="Arial" w:hAnsi="Arial" w:cs="Arial"/>
                <w:color w:val="333333"/>
                <w:sz w:val="22"/>
              </w:rPr>
              <w:t>El periodo de conservación de los datos activos será hasta la finalización del convenio u asociación. Posteriormente, los datos se conservarán bloqueados durante 5 años exclusivamente para atender a obligaciones legales y/o posibles reclamaciones o denuncias.</w:t>
            </w:r>
          </w:p>
        </w:tc>
      </w:tr>
      <w:tr w:rsidR="00140B98" w:rsidRPr="00140B98" w14:paraId="4DF94970" w14:textId="77777777" w:rsidTr="00A55AF3">
        <w:trPr>
          <w:trHeight w:val="18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DE119" w14:textId="77777777" w:rsidR="00140B98" w:rsidRPr="006F6061" w:rsidRDefault="00140B98" w:rsidP="00684275">
            <w:pPr>
              <w:pStyle w:val="Textoindependiente2"/>
              <w:widowControl/>
              <w:spacing w:line="23" w:lineRule="atLeast"/>
              <w:ind w:left="1276"/>
              <w:rPr>
                <w:bCs/>
                <w:szCs w:val="24"/>
              </w:rPr>
            </w:pPr>
            <w:r w:rsidRPr="006F6061">
              <w:rPr>
                <w:b/>
                <w:bCs/>
                <w:i/>
                <w:iCs/>
                <w:szCs w:val="24"/>
              </w:rPr>
              <w:t>Legitimación</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1516BBA" w14:textId="79164A52" w:rsidR="00140B98" w:rsidRPr="006F6061" w:rsidRDefault="00140B98" w:rsidP="00684275">
            <w:pPr>
              <w:pStyle w:val="NormalWeb"/>
              <w:shd w:val="clear" w:color="auto" w:fill="FFFFFF"/>
              <w:rPr>
                <w:rFonts w:ascii="Arial" w:hAnsi="Arial" w:cs="Arial"/>
                <w:color w:val="333333"/>
                <w:sz w:val="22"/>
              </w:rPr>
            </w:pPr>
            <w:r w:rsidRPr="006F6061">
              <w:rPr>
                <w:rFonts w:ascii="Arial" w:hAnsi="Arial" w:cs="Arial"/>
                <w:color w:val="333333"/>
                <w:sz w:val="22"/>
              </w:rPr>
              <w:t xml:space="preserve">La base legal para el tratamiento de sus datos es la ejecución del </w:t>
            </w:r>
            <w:r w:rsidR="006F6061" w:rsidRPr="006F6061">
              <w:rPr>
                <w:rFonts w:ascii="Arial" w:hAnsi="Arial" w:cs="Arial"/>
                <w:color w:val="333333"/>
                <w:sz w:val="22"/>
              </w:rPr>
              <w:t>convenio u</w:t>
            </w:r>
            <w:r w:rsidRPr="006F6061">
              <w:rPr>
                <w:rFonts w:ascii="Arial" w:hAnsi="Arial" w:cs="Arial"/>
                <w:color w:val="333333"/>
                <w:sz w:val="22"/>
              </w:rPr>
              <w:t xml:space="preserve"> asociación entre las partes. En el caso de oponerse al tratamiento de sus datos, no podremos continuar manteniendo el convenio u asociación, debiendo realizar las modificaciones necesarias o procediendo a su cancelación.</w:t>
            </w:r>
          </w:p>
          <w:p w14:paraId="3B9E9650" w14:textId="77777777" w:rsidR="00140B98" w:rsidRPr="006F6061" w:rsidRDefault="00140B98" w:rsidP="006F6061">
            <w:pPr>
              <w:pStyle w:val="Textoindependiente2"/>
              <w:widowControl/>
              <w:spacing w:line="23" w:lineRule="atLeast"/>
              <w:rPr>
                <w:bCs/>
                <w:szCs w:val="24"/>
              </w:rPr>
            </w:pPr>
            <w:r w:rsidRPr="006F6061">
              <w:rPr>
                <w:rFonts w:eastAsia="Times New Roman"/>
                <w:color w:val="333333"/>
                <w:szCs w:val="24"/>
                <w:lang w:eastAsia="es-ES"/>
              </w:rPr>
              <w:t xml:space="preserve">La gestión de las denuncias sobre el código ético y la gestión para la protección de datos, ser realiza en base al cumplimiento legal exigible </w:t>
            </w:r>
            <w:r w:rsidRPr="006F6061">
              <w:rPr>
                <w:color w:val="333333"/>
                <w:szCs w:val="24"/>
              </w:rPr>
              <w:t>a</w:t>
            </w:r>
            <w:r w:rsidRPr="006F6061">
              <w:rPr>
                <w:rFonts w:eastAsia="Times New Roman"/>
                <w:color w:val="333333"/>
                <w:szCs w:val="24"/>
                <w:lang w:eastAsia="es-ES"/>
              </w:rPr>
              <w:t xml:space="preserve"> M</w:t>
            </w:r>
            <w:r w:rsidRPr="006F6061">
              <w:rPr>
                <w:color w:val="333333"/>
                <w:szCs w:val="24"/>
              </w:rPr>
              <w:t xml:space="preserve">adrileña </w:t>
            </w:r>
            <w:r w:rsidRPr="006F6061">
              <w:rPr>
                <w:rFonts w:eastAsia="Times New Roman"/>
                <w:color w:val="333333"/>
                <w:szCs w:val="24"/>
                <w:lang w:eastAsia="es-ES"/>
              </w:rPr>
              <w:t>R</w:t>
            </w:r>
            <w:r w:rsidRPr="006F6061">
              <w:rPr>
                <w:color w:val="333333"/>
                <w:szCs w:val="24"/>
              </w:rPr>
              <w:t xml:space="preserve">ed de </w:t>
            </w:r>
            <w:r w:rsidRPr="006F6061">
              <w:rPr>
                <w:rFonts w:eastAsia="Times New Roman"/>
                <w:color w:val="333333"/>
                <w:szCs w:val="24"/>
                <w:lang w:eastAsia="es-ES"/>
              </w:rPr>
              <w:t>G</w:t>
            </w:r>
            <w:r w:rsidRPr="006F6061">
              <w:rPr>
                <w:color w:val="333333"/>
                <w:szCs w:val="24"/>
              </w:rPr>
              <w:t>as</w:t>
            </w:r>
            <w:r w:rsidRPr="006F6061">
              <w:rPr>
                <w:rFonts w:eastAsia="Times New Roman"/>
                <w:color w:val="333333"/>
                <w:szCs w:val="24"/>
                <w:lang w:eastAsia="es-ES"/>
              </w:rPr>
              <w:t>.</w:t>
            </w:r>
          </w:p>
        </w:tc>
      </w:tr>
      <w:tr w:rsidR="00140B98" w:rsidRPr="00140B98" w14:paraId="3E6D3653" w14:textId="77777777" w:rsidTr="00A55AF3">
        <w:trPr>
          <w:trHeight w:val="18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32760" w14:textId="77777777" w:rsidR="00140B98" w:rsidRPr="006F6061" w:rsidRDefault="00140B98" w:rsidP="00684275">
            <w:pPr>
              <w:pStyle w:val="Textoindependiente2"/>
              <w:widowControl/>
              <w:spacing w:line="23" w:lineRule="atLeast"/>
              <w:ind w:left="1276"/>
              <w:rPr>
                <w:bCs/>
                <w:szCs w:val="24"/>
              </w:rPr>
            </w:pPr>
            <w:r w:rsidRPr="006F6061">
              <w:rPr>
                <w:b/>
                <w:bCs/>
                <w:i/>
                <w:iCs/>
                <w:szCs w:val="24"/>
              </w:rPr>
              <w:t>Destinatarios</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58A77FA" w14:textId="77777777" w:rsidR="00140B98" w:rsidRPr="006F6061" w:rsidRDefault="00140B98" w:rsidP="00684275">
            <w:pPr>
              <w:pStyle w:val="NormalWeb"/>
              <w:shd w:val="clear" w:color="auto" w:fill="FFFFFF"/>
              <w:rPr>
                <w:rFonts w:ascii="Arial" w:hAnsi="Arial" w:cs="Arial"/>
                <w:color w:val="333333"/>
                <w:sz w:val="22"/>
              </w:rPr>
            </w:pPr>
            <w:r w:rsidRPr="006F6061">
              <w:rPr>
                <w:rFonts w:ascii="Arial" w:hAnsi="Arial" w:cs="Arial"/>
                <w:color w:val="333333"/>
                <w:sz w:val="22"/>
              </w:rPr>
              <w:t xml:space="preserve">Madrileña Red de Gas contrata con empresas proveedoras servicios para la gestión y desarrollo de los tratamientos de datos personales. </w:t>
            </w:r>
            <w:proofErr w:type="gramStart"/>
            <w:r w:rsidRPr="006F6061">
              <w:rPr>
                <w:rFonts w:ascii="Arial" w:hAnsi="Arial" w:cs="Arial"/>
                <w:color w:val="333333"/>
                <w:sz w:val="22"/>
              </w:rPr>
              <w:t>Dichas empresas está</w:t>
            </w:r>
            <w:proofErr w:type="gramEnd"/>
            <w:r w:rsidRPr="006F6061">
              <w:rPr>
                <w:rFonts w:ascii="Arial" w:hAnsi="Arial" w:cs="Arial"/>
                <w:color w:val="333333"/>
                <w:sz w:val="22"/>
              </w:rPr>
              <w:t xml:space="preserve"> sujetas a un contrato con Madrileña Red de Gas como encargados de tratamiento, que garantiza que sus datos no se utilizarán para otra finalidad diferente a la determinada por Madrileña Red de Gas, siempre en cumplimiento de la legislación vigente.</w:t>
            </w:r>
          </w:p>
          <w:p w14:paraId="7C296D16" w14:textId="77777777" w:rsidR="00140B98" w:rsidRPr="006F6061" w:rsidRDefault="00140B98" w:rsidP="00684275">
            <w:pPr>
              <w:pStyle w:val="NormalWeb"/>
              <w:shd w:val="clear" w:color="auto" w:fill="FFFFFF"/>
              <w:rPr>
                <w:rFonts w:ascii="Arial" w:hAnsi="Arial" w:cs="Arial"/>
                <w:color w:val="333333"/>
                <w:sz w:val="22"/>
              </w:rPr>
            </w:pPr>
            <w:r w:rsidRPr="006F6061">
              <w:rPr>
                <w:rFonts w:ascii="Arial" w:hAnsi="Arial" w:cs="Arial"/>
                <w:color w:val="333333"/>
                <w:sz w:val="22"/>
              </w:rPr>
              <w:t>En otro caso, no se comunicarán sus datos a terceros sino no es por requisito legal.</w:t>
            </w:r>
          </w:p>
          <w:p w14:paraId="5C4AD8D4" w14:textId="77777777" w:rsidR="00140B98" w:rsidRPr="006F6061" w:rsidRDefault="00140B98" w:rsidP="006F6061">
            <w:pPr>
              <w:pStyle w:val="Textoindependiente2"/>
              <w:widowControl/>
              <w:spacing w:line="23" w:lineRule="atLeast"/>
              <w:rPr>
                <w:bCs/>
                <w:szCs w:val="24"/>
              </w:rPr>
            </w:pPr>
            <w:r w:rsidRPr="006F6061">
              <w:rPr>
                <w:rFonts w:eastAsia="Times New Roman"/>
                <w:color w:val="333333"/>
                <w:szCs w:val="24"/>
                <w:lang w:eastAsia="es-ES"/>
              </w:rPr>
              <w:t>No se realizarán transferencias internacionales de datos personales a países ni organizaciones donde no se garantice la seguridad de sus datos de la misma forma que lo hace la legislación española.</w:t>
            </w:r>
          </w:p>
        </w:tc>
      </w:tr>
      <w:tr w:rsidR="00140B98" w:rsidRPr="00140B98" w14:paraId="4BDE5B1D" w14:textId="77777777" w:rsidTr="00A55AF3">
        <w:trPr>
          <w:trHeight w:val="374"/>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9EAE9" w14:textId="77777777" w:rsidR="00140B98" w:rsidRPr="006F6061" w:rsidRDefault="00140B98" w:rsidP="00684275">
            <w:pPr>
              <w:pStyle w:val="Textoindependiente2"/>
              <w:widowControl/>
              <w:spacing w:line="23" w:lineRule="atLeast"/>
              <w:ind w:left="1276"/>
              <w:rPr>
                <w:bCs/>
                <w:szCs w:val="24"/>
              </w:rPr>
            </w:pPr>
            <w:r w:rsidRPr="006F6061">
              <w:rPr>
                <w:b/>
                <w:bCs/>
                <w:i/>
                <w:iCs/>
                <w:szCs w:val="24"/>
              </w:rPr>
              <w:t>Derechos</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345E7E7" w14:textId="77777777" w:rsidR="00140B98" w:rsidRPr="006F6061" w:rsidRDefault="00140B98" w:rsidP="006F6061">
            <w:pPr>
              <w:pStyle w:val="Textoindependiente2"/>
              <w:widowControl/>
              <w:spacing w:line="23" w:lineRule="atLeast"/>
              <w:rPr>
                <w:bCs/>
                <w:szCs w:val="24"/>
              </w:rPr>
            </w:pPr>
            <w:r w:rsidRPr="006F6061">
              <w:rPr>
                <w:rFonts w:eastAsia="Times New Roman"/>
                <w:color w:val="333333"/>
                <w:szCs w:val="24"/>
                <w:lang w:eastAsia="es-ES"/>
              </w:rPr>
              <w:t>Para ejercer sus derechos de Acceso, Rectificación, Limitación, Cancelación, Oposición y Portabilidad, debe acreditar su identidad y dirigirse a Madrileña Red de Gas p</w:t>
            </w:r>
            <w:r w:rsidRPr="006F6061">
              <w:rPr>
                <w:rFonts w:eastAsia="Times New Roman"/>
                <w:b/>
                <w:bCs/>
                <w:color w:val="333333"/>
                <w:szCs w:val="24"/>
                <w:lang w:eastAsia="es-ES"/>
              </w:rPr>
              <w:t xml:space="preserve">or escrito a </w:t>
            </w:r>
            <w:r w:rsidRPr="006F6061">
              <w:rPr>
                <w:rFonts w:eastAsia="Times New Roman"/>
                <w:color w:val="333333"/>
                <w:szCs w:val="24"/>
                <w:lang w:eastAsia="es-ES"/>
              </w:rPr>
              <w:t>Madrileña Red de Gas SAU. C/ Virgilio, 2B, 28223 – Pozuelo de Alarcón, Madrid</w:t>
            </w:r>
          </w:p>
        </w:tc>
      </w:tr>
      <w:tr w:rsidR="00140B98" w:rsidRPr="00140B98" w14:paraId="4FC92D71" w14:textId="77777777" w:rsidTr="00A55AF3">
        <w:trPr>
          <w:trHeight w:val="179"/>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A4B57" w14:textId="77777777" w:rsidR="00140B98" w:rsidRPr="006F6061" w:rsidRDefault="00140B98" w:rsidP="00684275">
            <w:pPr>
              <w:pStyle w:val="Textoindependiente2"/>
              <w:widowControl/>
              <w:spacing w:line="23" w:lineRule="atLeast"/>
              <w:ind w:left="1276"/>
              <w:rPr>
                <w:bCs/>
                <w:szCs w:val="24"/>
              </w:rPr>
            </w:pPr>
            <w:r w:rsidRPr="006F6061">
              <w:rPr>
                <w:b/>
                <w:bCs/>
                <w:i/>
                <w:iCs/>
                <w:szCs w:val="24"/>
              </w:rPr>
              <w:t>Información adicional</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1F092059" w14:textId="77777777" w:rsidR="00140B98" w:rsidRPr="006F6061" w:rsidRDefault="00140B98" w:rsidP="006F6061">
            <w:pPr>
              <w:pStyle w:val="Textoindependiente2"/>
              <w:widowControl/>
              <w:spacing w:line="23" w:lineRule="atLeast"/>
              <w:rPr>
                <w:bCs/>
                <w:szCs w:val="24"/>
              </w:rPr>
            </w:pPr>
            <w:r w:rsidRPr="006F6061">
              <w:rPr>
                <w:bCs/>
                <w:szCs w:val="24"/>
              </w:rPr>
              <w:t>Puede consultarla con detalle en:</w:t>
            </w:r>
          </w:p>
          <w:p w14:paraId="3C2AC4B5" w14:textId="77777777" w:rsidR="00140B98" w:rsidRPr="006F6061" w:rsidRDefault="00140B98" w:rsidP="00684275">
            <w:pPr>
              <w:pStyle w:val="Textoindependiente2"/>
              <w:widowControl/>
              <w:spacing w:line="23" w:lineRule="atLeast"/>
              <w:rPr>
                <w:bCs/>
                <w:szCs w:val="24"/>
              </w:rPr>
            </w:pPr>
            <w:r w:rsidRPr="006F6061">
              <w:rPr>
                <w:bCs/>
                <w:szCs w:val="24"/>
              </w:rPr>
              <w:t>https://madrilena.es/proteccion-de-datos-personales/</w:t>
            </w:r>
          </w:p>
        </w:tc>
      </w:tr>
    </w:tbl>
    <w:p w14:paraId="07D67411" w14:textId="77777777" w:rsidR="0004341F" w:rsidRDefault="0004341F" w:rsidP="002366BD">
      <w:pPr>
        <w:autoSpaceDE w:val="0"/>
        <w:autoSpaceDN w:val="0"/>
        <w:adjustRightInd w:val="0"/>
        <w:spacing w:after="0" w:line="276" w:lineRule="auto"/>
        <w:jc w:val="both"/>
        <w:rPr>
          <w:rFonts w:ascii="Arial" w:hAnsi="Arial" w:cs="Arial"/>
        </w:rPr>
      </w:pPr>
    </w:p>
    <w:tbl>
      <w:tblPr>
        <w:tblW w:w="8789" w:type="dxa"/>
        <w:tblInd w:w="-152" w:type="dxa"/>
        <w:tblCellMar>
          <w:left w:w="0" w:type="dxa"/>
          <w:right w:w="0" w:type="dxa"/>
        </w:tblCellMar>
        <w:tblLook w:val="04A0" w:firstRow="1" w:lastRow="0" w:firstColumn="1" w:lastColumn="0" w:noHBand="0" w:noVBand="1"/>
      </w:tblPr>
      <w:tblGrid>
        <w:gridCol w:w="2911"/>
        <w:gridCol w:w="5878"/>
      </w:tblGrid>
      <w:tr w:rsidR="00140B98" w:rsidRPr="006F6061" w14:paraId="3E7DABB5" w14:textId="77777777" w:rsidTr="00A55AF3">
        <w:trPr>
          <w:trHeight w:val="181"/>
        </w:trPr>
        <w:tc>
          <w:tcPr>
            <w:tcW w:w="87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DAB9F" w14:textId="5BEA970C" w:rsidR="00140B98" w:rsidRPr="006F6061" w:rsidRDefault="00140B98" w:rsidP="00684275">
            <w:pPr>
              <w:pStyle w:val="Textoindependiente2"/>
              <w:widowControl/>
              <w:spacing w:line="23" w:lineRule="atLeast"/>
              <w:ind w:left="1276"/>
              <w:rPr>
                <w:bCs/>
              </w:rPr>
            </w:pPr>
            <w:r w:rsidRPr="006F6061">
              <w:rPr>
                <w:b/>
                <w:bCs/>
              </w:rPr>
              <w:t>Información básica sobre protección de datos del tratamiento: Contratos</w:t>
            </w:r>
          </w:p>
        </w:tc>
      </w:tr>
      <w:tr w:rsidR="00140B98" w:rsidRPr="00140B98" w14:paraId="0CFD79F8" w14:textId="77777777" w:rsidTr="00A55AF3">
        <w:trPr>
          <w:trHeight w:val="181"/>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11A64" w14:textId="77777777" w:rsidR="00140B98" w:rsidRPr="006F6061" w:rsidRDefault="00140B98" w:rsidP="00684275">
            <w:pPr>
              <w:pStyle w:val="Textoindependiente2"/>
              <w:widowControl/>
              <w:spacing w:line="23" w:lineRule="atLeast"/>
              <w:ind w:left="1276"/>
              <w:rPr>
                <w:bCs/>
              </w:rPr>
            </w:pPr>
            <w:r w:rsidRPr="006F6061">
              <w:rPr>
                <w:b/>
                <w:bCs/>
                <w:i/>
                <w:iCs/>
              </w:rPr>
              <w:t>Responsable</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54CE64CA" w14:textId="4B1A9C45" w:rsidR="00140B98" w:rsidRPr="006F6061" w:rsidRDefault="00ED6534" w:rsidP="006F6061">
            <w:pPr>
              <w:pStyle w:val="Textoindependiente2"/>
              <w:widowControl/>
              <w:spacing w:line="23" w:lineRule="atLeast"/>
              <w:rPr>
                <w:bCs/>
              </w:rPr>
            </w:pPr>
            <w:r w:rsidRPr="006F6061">
              <w:rPr>
                <w:bCs/>
                <w:highlight w:val="yellow"/>
              </w:rPr>
              <w:t>xxxxxxxxxxxxxxxxxx</w:t>
            </w:r>
          </w:p>
        </w:tc>
      </w:tr>
      <w:tr w:rsidR="00140B98" w:rsidRPr="00140B98" w14:paraId="65F43609" w14:textId="77777777" w:rsidTr="00A55AF3">
        <w:trPr>
          <w:trHeight w:val="181"/>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CD7BD" w14:textId="77777777" w:rsidR="00140B98" w:rsidRPr="006F6061" w:rsidRDefault="00140B98" w:rsidP="00684275">
            <w:pPr>
              <w:pStyle w:val="Textoindependiente2"/>
              <w:widowControl/>
              <w:spacing w:line="23" w:lineRule="atLeast"/>
              <w:ind w:left="1276"/>
              <w:rPr>
                <w:bCs/>
              </w:rPr>
            </w:pPr>
            <w:r w:rsidRPr="006F6061">
              <w:rPr>
                <w:b/>
                <w:bCs/>
                <w:i/>
                <w:iCs/>
              </w:rPr>
              <w:t>Finalidad</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002D53CB" w14:textId="6E82170F" w:rsidR="00140B98" w:rsidRPr="006F6061" w:rsidRDefault="00140B98" w:rsidP="006F6061">
            <w:pPr>
              <w:pStyle w:val="Textoindependiente2"/>
              <w:widowControl/>
              <w:spacing w:line="23" w:lineRule="atLeast"/>
              <w:rPr>
                <w:bCs/>
              </w:rPr>
            </w:pPr>
            <w:r w:rsidRPr="006F6061">
              <w:rPr>
                <w:bCs/>
              </w:rPr>
              <w:t>Gestión de los contratos.</w:t>
            </w:r>
          </w:p>
        </w:tc>
      </w:tr>
      <w:tr w:rsidR="00140B98" w:rsidRPr="00140B98" w14:paraId="718E5E15" w14:textId="77777777" w:rsidTr="00A55AF3">
        <w:trPr>
          <w:trHeight w:val="181"/>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9E650" w14:textId="77777777" w:rsidR="00140B98" w:rsidRPr="006F6061" w:rsidRDefault="00140B98" w:rsidP="00684275">
            <w:pPr>
              <w:pStyle w:val="Textoindependiente2"/>
              <w:widowControl/>
              <w:spacing w:line="23" w:lineRule="atLeast"/>
              <w:ind w:left="1276"/>
              <w:rPr>
                <w:bCs/>
              </w:rPr>
            </w:pPr>
            <w:r w:rsidRPr="006F6061">
              <w:rPr>
                <w:b/>
                <w:bCs/>
                <w:i/>
                <w:iCs/>
              </w:rPr>
              <w:lastRenderedPageBreak/>
              <w:t>Legitimación</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30957AA2" w14:textId="257CAB98" w:rsidR="00140B98" w:rsidRPr="006F6061" w:rsidRDefault="00140B98" w:rsidP="006F6061">
            <w:pPr>
              <w:pStyle w:val="Textoindependiente2"/>
              <w:widowControl/>
              <w:spacing w:line="23" w:lineRule="atLeast"/>
              <w:rPr>
                <w:bCs/>
              </w:rPr>
            </w:pPr>
            <w:r w:rsidRPr="006F6061">
              <w:rPr>
                <w:bCs/>
              </w:rPr>
              <w:t>Consentimiento del interesado mediante la firma del correspondie</w:t>
            </w:r>
            <w:r w:rsidR="00ED6534">
              <w:rPr>
                <w:bCs/>
              </w:rPr>
              <w:t xml:space="preserve">nte </w:t>
            </w:r>
            <w:r w:rsidRPr="006F6061">
              <w:rPr>
                <w:bCs/>
              </w:rPr>
              <w:t>contrato y ejecución de dicho contrato.</w:t>
            </w:r>
          </w:p>
        </w:tc>
      </w:tr>
      <w:tr w:rsidR="00140B98" w:rsidRPr="00140B98" w14:paraId="207B793F" w14:textId="77777777" w:rsidTr="00A55AF3">
        <w:trPr>
          <w:trHeight w:val="181"/>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C4589" w14:textId="77777777" w:rsidR="00140B98" w:rsidRPr="006F6061" w:rsidRDefault="00140B98" w:rsidP="00684275">
            <w:pPr>
              <w:pStyle w:val="Textoindependiente2"/>
              <w:widowControl/>
              <w:spacing w:line="23" w:lineRule="atLeast"/>
              <w:ind w:left="1276"/>
              <w:rPr>
                <w:bCs/>
              </w:rPr>
            </w:pPr>
            <w:r w:rsidRPr="006F6061">
              <w:rPr>
                <w:b/>
                <w:bCs/>
                <w:i/>
                <w:iCs/>
              </w:rPr>
              <w:t>Destinatarios</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3AC486FD" w14:textId="77777777" w:rsidR="00140B98" w:rsidRPr="006F6061" w:rsidRDefault="00140B98" w:rsidP="006F6061">
            <w:pPr>
              <w:pStyle w:val="Textoindependiente2"/>
              <w:widowControl/>
              <w:spacing w:line="23" w:lineRule="atLeast"/>
              <w:rPr>
                <w:bCs/>
              </w:rPr>
            </w:pPr>
            <w:r w:rsidRPr="00D10DA2">
              <w:rPr>
                <w:bCs/>
              </w:rPr>
              <w:t>La información facilitada no será comunicada a terceros, salvo a prestadores de servicio con acceso a datos.</w:t>
            </w:r>
          </w:p>
        </w:tc>
      </w:tr>
      <w:tr w:rsidR="00140B98" w:rsidRPr="00140B98" w14:paraId="7483C8A0" w14:textId="77777777" w:rsidTr="00A55AF3">
        <w:trPr>
          <w:trHeight w:val="181"/>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177D" w14:textId="77777777" w:rsidR="00140B98" w:rsidRPr="006F6061" w:rsidRDefault="00140B98" w:rsidP="00684275">
            <w:pPr>
              <w:pStyle w:val="Textoindependiente2"/>
              <w:widowControl/>
              <w:spacing w:line="23" w:lineRule="atLeast"/>
              <w:ind w:left="1276"/>
              <w:rPr>
                <w:b/>
                <w:bCs/>
                <w:i/>
                <w:iCs/>
              </w:rPr>
            </w:pPr>
            <w:r w:rsidRPr="006F6061">
              <w:rPr>
                <w:b/>
                <w:bCs/>
                <w:i/>
                <w:iCs/>
              </w:rPr>
              <w:t>Plazo de conservación</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2B7CF9B1" w14:textId="4A505AAC" w:rsidR="00140B98" w:rsidRPr="006F6061" w:rsidRDefault="00140B98" w:rsidP="006F6061">
            <w:pPr>
              <w:pStyle w:val="Textoindependiente2"/>
              <w:widowControl/>
              <w:spacing w:line="23" w:lineRule="atLeast"/>
              <w:rPr>
                <w:bCs/>
              </w:rPr>
            </w:pPr>
            <w:r w:rsidRPr="006F6061">
              <w:rPr>
                <w:bCs/>
              </w:rPr>
              <w:t xml:space="preserve">Los datos serán conservados </w:t>
            </w:r>
            <w:r w:rsidR="00ED6534" w:rsidRPr="006F6061">
              <w:rPr>
                <w:bCs/>
                <w:highlight w:val="yellow"/>
              </w:rPr>
              <w:t>xxxxxxxxxxxxx</w:t>
            </w:r>
          </w:p>
        </w:tc>
      </w:tr>
      <w:tr w:rsidR="00140B98" w:rsidRPr="00140B98" w14:paraId="512B1363" w14:textId="77777777" w:rsidTr="00A55AF3">
        <w:trPr>
          <w:trHeight w:val="374"/>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48D58" w14:textId="77777777" w:rsidR="00140B98" w:rsidRPr="006F6061" w:rsidRDefault="00140B98" w:rsidP="00684275">
            <w:pPr>
              <w:pStyle w:val="Textoindependiente2"/>
              <w:widowControl/>
              <w:spacing w:line="23" w:lineRule="atLeast"/>
              <w:ind w:left="1276"/>
              <w:rPr>
                <w:bCs/>
              </w:rPr>
            </w:pPr>
            <w:r w:rsidRPr="006F6061">
              <w:rPr>
                <w:b/>
                <w:bCs/>
                <w:i/>
                <w:iCs/>
              </w:rPr>
              <w:t>Derechos</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6F9F6679" w14:textId="4164BE14" w:rsidR="00140B98" w:rsidRPr="006F6061" w:rsidRDefault="00140B98" w:rsidP="006F6061">
            <w:pPr>
              <w:pStyle w:val="Textoindependiente2"/>
              <w:widowControl/>
              <w:spacing w:line="23" w:lineRule="atLeast"/>
              <w:rPr>
                <w:bCs/>
              </w:rPr>
            </w:pPr>
            <w:r w:rsidRPr="006F6061">
              <w:rPr>
                <w:bCs/>
              </w:rPr>
              <w:t xml:space="preserve">Puede ejercitar sus derechos de acceso, rectificación, supresión, oposición, limitación del tratamiento y portabilidad mediante un escrito dirigido a </w:t>
            </w:r>
            <w:r w:rsidR="00ED6534" w:rsidRPr="006F6061">
              <w:rPr>
                <w:bCs/>
                <w:highlight w:val="yellow"/>
              </w:rPr>
              <w:t>xxxxxxxxxxxxxxxxxxxxxxxxxxxxxxxxxxxxx</w:t>
            </w:r>
            <w:r w:rsidRPr="006F6061">
              <w:rPr>
                <w:bCs/>
              </w:rPr>
              <w:t xml:space="preserve"> </w:t>
            </w:r>
          </w:p>
        </w:tc>
      </w:tr>
      <w:tr w:rsidR="00140B98" w:rsidRPr="00140B98" w14:paraId="48A6216C" w14:textId="77777777" w:rsidTr="00A55AF3">
        <w:trPr>
          <w:trHeight w:val="179"/>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3984D" w14:textId="77777777" w:rsidR="00140B98" w:rsidRPr="006F6061" w:rsidRDefault="00140B98" w:rsidP="00684275">
            <w:pPr>
              <w:pStyle w:val="Textoindependiente2"/>
              <w:widowControl/>
              <w:spacing w:line="23" w:lineRule="atLeast"/>
              <w:ind w:left="1276"/>
              <w:rPr>
                <w:bCs/>
              </w:rPr>
            </w:pPr>
            <w:r w:rsidRPr="006F6061">
              <w:rPr>
                <w:b/>
                <w:bCs/>
                <w:i/>
                <w:iCs/>
              </w:rPr>
              <w:t>Información adicional</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4546ABEC" w14:textId="77777777" w:rsidR="00140B98" w:rsidRPr="006F6061" w:rsidRDefault="00140B98" w:rsidP="006F6061">
            <w:pPr>
              <w:pStyle w:val="Textoindependiente2"/>
              <w:widowControl/>
              <w:spacing w:line="23" w:lineRule="atLeast"/>
              <w:rPr>
                <w:bCs/>
              </w:rPr>
            </w:pPr>
            <w:r w:rsidRPr="006F6061">
              <w:rPr>
                <w:bCs/>
              </w:rPr>
              <w:t>Puede consultarla con detalle en:</w:t>
            </w:r>
          </w:p>
          <w:p w14:paraId="433E5094" w14:textId="63448C82" w:rsidR="00140B98" w:rsidRPr="006F6061" w:rsidRDefault="00ED6534" w:rsidP="006F6061">
            <w:pPr>
              <w:pStyle w:val="Textoindependiente2"/>
              <w:widowControl/>
              <w:spacing w:line="23" w:lineRule="atLeast"/>
              <w:rPr>
                <w:bCs/>
              </w:rPr>
            </w:pPr>
            <w:r w:rsidRPr="006F6061">
              <w:rPr>
                <w:bCs/>
                <w:highlight w:val="yellow"/>
              </w:rPr>
              <w:t>XXXXXXXXXXXXXXXXXXXXX</w:t>
            </w:r>
          </w:p>
        </w:tc>
      </w:tr>
    </w:tbl>
    <w:p w14:paraId="2847D76E" w14:textId="77777777" w:rsidR="00052BC5" w:rsidRDefault="00052BC5" w:rsidP="00140B98">
      <w:pPr>
        <w:autoSpaceDE w:val="0"/>
        <w:autoSpaceDN w:val="0"/>
        <w:adjustRightInd w:val="0"/>
        <w:spacing w:after="0" w:line="276" w:lineRule="auto"/>
        <w:jc w:val="both"/>
        <w:rPr>
          <w:rFonts w:ascii="Arial" w:hAnsi="Arial" w:cs="Arial"/>
        </w:rPr>
      </w:pPr>
    </w:p>
    <w:p w14:paraId="14D24C60" w14:textId="2B28106E"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En </w:t>
      </w:r>
      <w:r w:rsidRPr="00A55AF3">
        <w:rPr>
          <w:rFonts w:ascii="Arial" w:hAnsi="Arial" w:cs="Arial"/>
          <w:highlight w:val="yellow"/>
        </w:rPr>
        <w:t>……………………</w:t>
      </w:r>
      <w:r w:rsidRPr="00DE3148">
        <w:rPr>
          <w:rFonts w:ascii="Arial" w:hAnsi="Arial" w:cs="Arial"/>
        </w:rPr>
        <w:t xml:space="preserve">, a </w:t>
      </w:r>
      <w:r w:rsidRPr="00A55AF3">
        <w:rPr>
          <w:rFonts w:ascii="Arial" w:hAnsi="Arial" w:cs="Arial"/>
          <w:highlight w:val="yellow"/>
        </w:rPr>
        <w:t>……….</w:t>
      </w:r>
      <w:r w:rsidRPr="00DE3148">
        <w:rPr>
          <w:rFonts w:ascii="Arial" w:hAnsi="Arial" w:cs="Arial"/>
        </w:rPr>
        <w:t xml:space="preserve"> </w:t>
      </w:r>
      <w:r w:rsidR="00A55AF3">
        <w:rPr>
          <w:rFonts w:ascii="Arial" w:hAnsi="Arial" w:cs="Arial"/>
        </w:rPr>
        <w:t xml:space="preserve">de </w:t>
      </w:r>
      <w:r w:rsidRPr="00A55AF3">
        <w:rPr>
          <w:rFonts w:ascii="Arial" w:hAnsi="Arial" w:cs="Arial"/>
          <w:highlight w:val="yellow"/>
        </w:rPr>
        <w:t>………………….</w:t>
      </w:r>
      <w:r w:rsidR="007D5CBC">
        <w:rPr>
          <w:rFonts w:ascii="Arial" w:hAnsi="Arial" w:cs="Arial"/>
        </w:rPr>
        <w:t xml:space="preserve"> </w:t>
      </w:r>
      <w:r w:rsidRPr="00DE3148">
        <w:rPr>
          <w:rFonts w:ascii="Arial" w:hAnsi="Arial" w:cs="Arial"/>
        </w:rPr>
        <w:t>de 20</w:t>
      </w:r>
      <w:r w:rsidR="00052BC5">
        <w:rPr>
          <w:rFonts w:ascii="Arial" w:hAnsi="Arial" w:cs="Arial"/>
        </w:rPr>
        <w:t>2</w:t>
      </w:r>
      <w:r w:rsidRPr="00A55AF3">
        <w:rPr>
          <w:rFonts w:ascii="Arial" w:hAnsi="Arial" w:cs="Arial"/>
          <w:highlight w:val="yellow"/>
        </w:rPr>
        <w:t>…</w:t>
      </w:r>
    </w:p>
    <w:p w14:paraId="38A01FA4" w14:textId="77777777" w:rsidR="00052BC5" w:rsidRDefault="00052BC5" w:rsidP="002366BD">
      <w:pPr>
        <w:autoSpaceDE w:val="0"/>
        <w:autoSpaceDN w:val="0"/>
        <w:adjustRightInd w:val="0"/>
        <w:spacing w:after="0" w:line="276" w:lineRule="auto"/>
        <w:jc w:val="both"/>
        <w:rPr>
          <w:rFonts w:ascii="Arial" w:hAnsi="Arial" w:cs="Arial"/>
        </w:rPr>
      </w:pPr>
    </w:p>
    <w:p w14:paraId="0586A5BF" w14:textId="57503361" w:rsidR="00A55AF3" w:rsidRDefault="00F96C7F" w:rsidP="002366BD">
      <w:pPr>
        <w:autoSpaceDE w:val="0"/>
        <w:autoSpaceDN w:val="0"/>
        <w:adjustRightInd w:val="0"/>
        <w:spacing w:after="0" w:line="276" w:lineRule="auto"/>
        <w:jc w:val="both"/>
        <w:rPr>
          <w:rFonts w:ascii="Arial" w:hAnsi="Arial" w:cs="Arial"/>
        </w:rPr>
      </w:pPr>
      <w:r w:rsidRPr="00DE3148">
        <w:rPr>
          <w:rFonts w:ascii="Arial" w:hAnsi="Arial" w:cs="Arial"/>
        </w:rPr>
        <w:t>Y en prueba de conformidad con todo lo anterior, las partes firman el presente Acuerdo, por</w:t>
      </w:r>
      <w:r>
        <w:rPr>
          <w:rFonts w:ascii="Arial" w:hAnsi="Arial" w:cs="Arial"/>
        </w:rPr>
        <w:t xml:space="preserve"> </w:t>
      </w:r>
      <w:r w:rsidRPr="00DE3148">
        <w:rPr>
          <w:rFonts w:ascii="Arial" w:hAnsi="Arial" w:cs="Arial"/>
        </w:rPr>
        <w:t>duplicado, en el lugar y fecha indicados abajo</w:t>
      </w:r>
    </w:p>
    <w:p w14:paraId="768BD3F1" w14:textId="77777777" w:rsidR="00A55AF3" w:rsidRPr="00DE3148" w:rsidRDefault="00A55AF3" w:rsidP="002366BD">
      <w:pPr>
        <w:autoSpaceDE w:val="0"/>
        <w:autoSpaceDN w:val="0"/>
        <w:adjustRightInd w:val="0"/>
        <w:spacing w:after="0" w:line="276" w:lineRule="auto"/>
        <w:jc w:val="both"/>
        <w:rPr>
          <w:rFonts w:ascii="Arial" w:hAnsi="Arial" w:cs="Arial"/>
        </w:rPr>
      </w:pPr>
    </w:p>
    <w:p w14:paraId="62C8B618" w14:textId="4107AFED" w:rsidR="00DE3148" w:rsidRPr="00052BC5" w:rsidRDefault="00DE3148" w:rsidP="002366BD">
      <w:pPr>
        <w:autoSpaceDE w:val="0"/>
        <w:autoSpaceDN w:val="0"/>
        <w:adjustRightInd w:val="0"/>
        <w:spacing w:after="0" w:line="276" w:lineRule="auto"/>
        <w:jc w:val="both"/>
        <w:rPr>
          <w:rFonts w:ascii="Arial" w:hAnsi="Arial" w:cs="Arial"/>
        </w:rPr>
      </w:pPr>
      <w:r w:rsidRPr="00052BC5">
        <w:rPr>
          <w:rFonts w:ascii="Arial" w:hAnsi="Arial" w:cs="Arial"/>
        </w:rPr>
        <w:t xml:space="preserve">EL PRODUCTOR </w:t>
      </w:r>
      <w:r w:rsidR="00052BC5">
        <w:rPr>
          <w:rFonts w:ascii="Arial" w:hAnsi="Arial" w:cs="Arial"/>
        </w:rPr>
        <w:tab/>
      </w:r>
      <w:r w:rsidR="00052BC5">
        <w:rPr>
          <w:rFonts w:ascii="Arial" w:hAnsi="Arial" w:cs="Arial"/>
        </w:rPr>
        <w:tab/>
      </w:r>
      <w:r w:rsidR="00052BC5">
        <w:rPr>
          <w:rFonts w:ascii="Arial" w:hAnsi="Arial" w:cs="Arial"/>
        </w:rPr>
        <w:tab/>
      </w:r>
      <w:r w:rsidR="00052BC5">
        <w:rPr>
          <w:rFonts w:ascii="Arial" w:hAnsi="Arial" w:cs="Arial"/>
        </w:rPr>
        <w:tab/>
      </w:r>
      <w:r w:rsidR="00052BC5">
        <w:rPr>
          <w:rFonts w:ascii="Arial" w:hAnsi="Arial" w:cs="Arial"/>
        </w:rPr>
        <w:tab/>
      </w:r>
      <w:r w:rsidR="00052BC5">
        <w:rPr>
          <w:rFonts w:ascii="Arial" w:hAnsi="Arial" w:cs="Arial"/>
        </w:rPr>
        <w:tab/>
      </w:r>
      <w:r w:rsidR="00052BC5">
        <w:rPr>
          <w:rFonts w:ascii="Arial" w:hAnsi="Arial" w:cs="Arial"/>
        </w:rPr>
        <w:tab/>
      </w:r>
      <w:r w:rsidRPr="00052BC5">
        <w:rPr>
          <w:rFonts w:ascii="Arial" w:hAnsi="Arial" w:cs="Arial"/>
        </w:rPr>
        <w:t>LA DISTRIBUIDORA</w:t>
      </w:r>
    </w:p>
    <w:p w14:paraId="5350CC9C" w14:textId="5DC671C9" w:rsidR="00052BC5" w:rsidRDefault="00052BC5">
      <w:pPr>
        <w:rPr>
          <w:rFonts w:ascii="Arial" w:hAnsi="Arial" w:cs="Arial"/>
        </w:rPr>
      </w:pPr>
      <w:r>
        <w:rPr>
          <w:rFonts w:ascii="Arial" w:hAnsi="Arial" w:cs="Arial"/>
        </w:rPr>
        <w:br w:type="page"/>
      </w:r>
    </w:p>
    <w:p w14:paraId="6DFBB612" w14:textId="205B9529" w:rsidR="00DE3148" w:rsidRPr="00E212DA" w:rsidRDefault="00DE3148" w:rsidP="00052BC5">
      <w:pPr>
        <w:autoSpaceDE w:val="0"/>
        <w:autoSpaceDN w:val="0"/>
        <w:adjustRightInd w:val="0"/>
        <w:spacing w:after="0" w:line="276" w:lineRule="auto"/>
        <w:jc w:val="center"/>
        <w:rPr>
          <w:rFonts w:ascii="Arial" w:hAnsi="Arial" w:cs="Arial"/>
          <w:b/>
          <w:bCs/>
          <w:sz w:val="28"/>
          <w:szCs w:val="28"/>
        </w:rPr>
      </w:pPr>
      <w:r w:rsidRPr="00E212DA">
        <w:rPr>
          <w:rFonts w:ascii="Arial" w:hAnsi="Arial" w:cs="Arial"/>
          <w:b/>
          <w:bCs/>
          <w:sz w:val="28"/>
          <w:szCs w:val="28"/>
        </w:rPr>
        <w:lastRenderedPageBreak/>
        <w:t>ANEXO I. Definiciones</w:t>
      </w:r>
    </w:p>
    <w:p w14:paraId="74760A14" w14:textId="77777777" w:rsidR="00052BC5" w:rsidRPr="00052BC5" w:rsidRDefault="00052BC5" w:rsidP="00052BC5">
      <w:pPr>
        <w:autoSpaceDE w:val="0"/>
        <w:autoSpaceDN w:val="0"/>
        <w:adjustRightInd w:val="0"/>
        <w:spacing w:after="0" w:line="276" w:lineRule="auto"/>
        <w:jc w:val="center"/>
        <w:rPr>
          <w:rFonts w:ascii="Arial" w:hAnsi="Arial" w:cs="Arial"/>
          <w:b/>
          <w:bCs/>
        </w:rPr>
      </w:pPr>
    </w:p>
    <w:p w14:paraId="6C84B17E" w14:textId="3B0B05BB" w:rsidR="00DE3148" w:rsidRDefault="00DE3148" w:rsidP="002366BD">
      <w:pPr>
        <w:autoSpaceDE w:val="0"/>
        <w:autoSpaceDN w:val="0"/>
        <w:adjustRightInd w:val="0"/>
        <w:spacing w:after="0" w:line="276" w:lineRule="auto"/>
        <w:jc w:val="both"/>
        <w:rPr>
          <w:rFonts w:ascii="Arial" w:hAnsi="Arial" w:cs="Arial"/>
        </w:rPr>
      </w:pPr>
      <w:r w:rsidRPr="00052BC5">
        <w:rPr>
          <w:rFonts w:ascii="Arial" w:hAnsi="Arial" w:cs="Arial"/>
          <w:b/>
          <w:bCs/>
        </w:rPr>
        <w:t>PRODUCTOR</w:t>
      </w:r>
      <w:r w:rsidRPr="00DE3148">
        <w:rPr>
          <w:rFonts w:ascii="Arial" w:hAnsi="Arial" w:cs="Arial"/>
        </w:rPr>
        <w:t>: Persona física o jurídica responsable de la producción del gas renovable</w:t>
      </w:r>
      <w:r w:rsidR="00A55AF3">
        <w:rPr>
          <w:rFonts w:ascii="Arial" w:hAnsi="Arial" w:cs="Arial"/>
        </w:rPr>
        <w:t>.</w:t>
      </w:r>
    </w:p>
    <w:p w14:paraId="43B78AA1" w14:textId="77777777" w:rsidR="00A55AF3" w:rsidRPr="00DE3148" w:rsidRDefault="00A55AF3" w:rsidP="002366BD">
      <w:pPr>
        <w:autoSpaceDE w:val="0"/>
        <w:autoSpaceDN w:val="0"/>
        <w:adjustRightInd w:val="0"/>
        <w:spacing w:after="0" w:line="276" w:lineRule="auto"/>
        <w:jc w:val="both"/>
        <w:rPr>
          <w:rFonts w:ascii="Arial" w:hAnsi="Arial" w:cs="Arial"/>
        </w:rPr>
      </w:pPr>
    </w:p>
    <w:p w14:paraId="6B4DFB76" w14:textId="734E09D1" w:rsidR="00DE3148" w:rsidRDefault="00DE3148" w:rsidP="002366BD">
      <w:pPr>
        <w:autoSpaceDE w:val="0"/>
        <w:autoSpaceDN w:val="0"/>
        <w:adjustRightInd w:val="0"/>
        <w:spacing w:after="0" w:line="276" w:lineRule="auto"/>
        <w:jc w:val="both"/>
        <w:rPr>
          <w:rFonts w:ascii="Arial" w:hAnsi="Arial" w:cs="Arial"/>
        </w:rPr>
      </w:pPr>
      <w:r w:rsidRPr="00052BC5">
        <w:rPr>
          <w:rFonts w:ascii="Arial" w:hAnsi="Arial" w:cs="Arial"/>
          <w:b/>
          <w:bCs/>
        </w:rPr>
        <w:t>DISTRIBUIDORA</w:t>
      </w:r>
      <w:r w:rsidRPr="00DE3148">
        <w:rPr>
          <w:rFonts w:ascii="Arial" w:hAnsi="Arial" w:cs="Arial"/>
        </w:rPr>
        <w:t>: Empresa operadora y propietaria de la red de distribución de gas en la que se</w:t>
      </w:r>
      <w:r w:rsidR="00052BC5">
        <w:rPr>
          <w:rFonts w:ascii="Arial" w:hAnsi="Arial" w:cs="Arial"/>
        </w:rPr>
        <w:t xml:space="preserve"> </w:t>
      </w:r>
      <w:r w:rsidRPr="00DE3148">
        <w:rPr>
          <w:rFonts w:ascii="Arial" w:hAnsi="Arial" w:cs="Arial"/>
        </w:rPr>
        <w:t>inyecta el gas renovable</w:t>
      </w:r>
      <w:r w:rsidR="00A55AF3">
        <w:rPr>
          <w:rFonts w:ascii="Arial" w:hAnsi="Arial" w:cs="Arial"/>
        </w:rPr>
        <w:t>.</w:t>
      </w:r>
    </w:p>
    <w:p w14:paraId="69CEA3E8" w14:textId="77777777" w:rsidR="00A55AF3" w:rsidRPr="00DE3148" w:rsidRDefault="00A55AF3" w:rsidP="002366BD">
      <w:pPr>
        <w:autoSpaceDE w:val="0"/>
        <w:autoSpaceDN w:val="0"/>
        <w:adjustRightInd w:val="0"/>
        <w:spacing w:after="0" w:line="276" w:lineRule="auto"/>
        <w:jc w:val="both"/>
        <w:rPr>
          <w:rFonts w:ascii="Arial" w:hAnsi="Arial" w:cs="Arial"/>
        </w:rPr>
      </w:pPr>
    </w:p>
    <w:p w14:paraId="185F6565" w14:textId="3772E707" w:rsidR="00DE3148" w:rsidRPr="00DE3148" w:rsidRDefault="00DE3148" w:rsidP="002366BD">
      <w:pPr>
        <w:autoSpaceDE w:val="0"/>
        <w:autoSpaceDN w:val="0"/>
        <w:adjustRightInd w:val="0"/>
        <w:spacing w:after="0" w:line="276" w:lineRule="auto"/>
        <w:jc w:val="both"/>
        <w:rPr>
          <w:rFonts w:ascii="Arial" w:hAnsi="Arial" w:cs="Arial"/>
        </w:rPr>
      </w:pPr>
      <w:r w:rsidRPr="00052BC5">
        <w:rPr>
          <w:rFonts w:ascii="Arial" w:hAnsi="Arial" w:cs="Arial"/>
          <w:b/>
          <w:bCs/>
        </w:rPr>
        <w:t>COMERCIALIZADORA</w:t>
      </w:r>
      <w:r w:rsidRPr="00DE3148">
        <w:rPr>
          <w:rFonts w:ascii="Arial" w:hAnsi="Arial" w:cs="Arial"/>
        </w:rPr>
        <w:t>: Empresa encargada de la venta y nominación del gas renovable al</w:t>
      </w:r>
      <w:r w:rsidR="00052BC5">
        <w:rPr>
          <w:rFonts w:ascii="Arial" w:hAnsi="Arial" w:cs="Arial"/>
        </w:rPr>
        <w:t xml:space="preserve"> </w:t>
      </w:r>
      <w:r w:rsidRPr="00DE3148">
        <w:rPr>
          <w:rFonts w:ascii="Arial" w:hAnsi="Arial" w:cs="Arial"/>
        </w:rPr>
        <w:t>Sistema Gasista</w:t>
      </w:r>
      <w:r w:rsidR="00A55AF3">
        <w:rPr>
          <w:rFonts w:ascii="Arial" w:hAnsi="Arial" w:cs="Arial"/>
        </w:rPr>
        <w:t>.</w:t>
      </w:r>
    </w:p>
    <w:p w14:paraId="69511C89" w14:textId="67C0AF79" w:rsidR="00052BC5" w:rsidRDefault="00052BC5">
      <w:pPr>
        <w:rPr>
          <w:rFonts w:ascii="Arial" w:hAnsi="Arial" w:cs="Arial"/>
        </w:rPr>
      </w:pPr>
      <w:r>
        <w:rPr>
          <w:rFonts w:ascii="Arial" w:hAnsi="Arial" w:cs="Arial"/>
        </w:rPr>
        <w:br w:type="page"/>
      </w:r>
    </w:p>
    <w:p w14:paraId="0ADFA5AF" w14:textId="0333C024" w:rsidR="00DE3148" w:rsidRPr="00E212DA" w:rsidRDefault="00DE3148" w:rsidP="00052BC5">
      <w:pPr>
        <w:autoSpaceDE w:val="0"/>
        <w:autoSpaceDN w:val="0"/>
        <w:adjustRightInd w:val="0"/>
        <w:spacing w:after="0" w:line="276" w:lineRule="auto"/>
        <w:jc w:val="center"/>
        <w:rPr>
          <w:rFonts w:ascii="Arial" w:hAnsi="Arial" w:cs="Arial"/>
          <w:b/>
          <w:bCs/>
          <w:sz w:val="28"/>
          <w:szCs w:val="28"/>
        </w:rPr>
      </w:pPr>
      <w:r w:rsidRPr="00E212DA">
        <w:rPr>
          <w:rFonts w:ascii="Arial" w:hAnsi="Arial" w:cs="Arial"/>
          <w:b/>
          <w:bCs/>
          <w:sz w:val="28"/>
          <w:szCs w:val="28"/>
        </w:rPr>
        <w:lastRenderedPageBreak/>
        <w:t>ANEXO II.- Plano con situación del módulo de inyección y el punto de inyección</w:t>
      </w:r>
      <w:r w:rsidR="00052BC5" w:rsidRPr="00E212DA">
        <w:rPr>
          <w:rFonts w:ascii="Arial" w:hAnsi="Arial" w:cs="Arial"/>
          <w:b/>
          <w:bCs/>
          <w:sz w:val="28"/>
          <w:szCs w:val="28"/>
        </w:rPr>
        <w:t xml:space="preserve"> </w:t>
      </w:r>
      <w:r w:rsidRPr="00E212DA">
        <w:rPr>
          <w:rFonts w:ascii="Arial" w:hAnsi="Arial" w:cs="Arial"/>
          <w:b/>
          <w:bCs/>
          <w:sz w:val="28"/>
          <w:szCs w:val="28"/>
        </w:rPr>
        <w:t>en la red de</w:t>
      </w:r>
      <w:r w:rsidR="00052BC5" w:rsidRPr="00E212DA">
        <w:rPr>
          <w:rFonts w:ascii="Arial" w:hAnsi="Arial" w:cs="Arial"/>
          <w:b/>
          <w:bCs/>
          <w:sz w:val="28"/>
          <w:szCs w:val="28"/>
        </w:rPr>
        <w:t xml:space="preserve"> </w:t>
      </w:r>
      <w:r w:rsidRPr="00E212DA">
        <w:rPr>
          <w:rFonts w:ascii="Arial" w:hAnsi="Arial" w:cs="Arial"/>
          <w:b/>
          <w:bCs/>
          <w:sz w:val="28"/>
          <w:szCs w:val="28"/>
        </w:rPr>
        <w:t>distribución</w:t>
      </w:r>
    </w:p>
    <w:p w14:paraId="1A1C4073" w14:textId="77777777" w:rsidR="00052BC5" w:rsidRDefault="00052BC5" w:rsidP="002366BD">
      <w:pPr>
        <w:autoSpaceDE w:val="0"/>
        <w:autoSpaceDN w:val="0"/>
        <w:adjustRightInd w:val="0"/>
        <w:spacing w:after="0" w:line="276" w:lineRule="auto"/>
        <w:jc w:val="both"/>
        <w:rPr>
          <w:rFonts w:ascii="Arial" w:hAnsi="Arial" w:cs="Arial"/>
        </w:rPr>
      </w:pPr>
    </w:p>
    <w:p w14:paraId="057678E8" w14:textId="15C1C085" w:rsidR="00052BC5" w:rsidRDefault="00052BC5" w:rsidP="002366BD">
      <w:pPr>
        <w:autoSpaceDE w:val="0"/>
        <w:autoSpaceDN w:val="0"/>
        <w:adjustRightInd w:val="0"/>
        <w:spacing w:after="0" w:line="276" w:lineRule="auto"/>
        <w:jc w:val="both"/>
        <w:rPr>
          <w:rFonts w:ascii="Arial" w:hAnsi="Arial" w:cs="Arial"/>
          <w:noProof/>
        </w:rPr>
      </w:pPr>
    </w:p>
    <w:p w14:paraId="30665C6A" w14:textId="77777777" w:rsidR="00177FDA" w:rsidRDefault="00177FDA" w:rsidP="002366BD">
      <w:pPr>
        <w:autoSpaceDE w:val="0"/>
        <w:autoSpaceDN w:val="0"/>
        <w:adjustRightInd w:val="0"/>
        <w:spacing w:after="0" w:line="276" w:lineRule="auto"/>
        <w:jc w:val="both"/>
        <w:rPr>
          <w:rFonts w:ascii="Arial" w:hAnsi="Arial" w:cs="Arial"/>
          <w:noProof/>
        </w:rPr>
      </w:pPr>
    </w:p>
    <w:p w14:paraId="45E488D9" w14:textId="77777777" w:rsidR="00177FDA" w:rsidRDefault="00177FDA" w:rsidP="002366BD">
      <w:pPr>
        <w:autoSpaceDE w:val="0"/>
        <w:autoSpaceDN w:val="0"/>
        <w:adjustRightInd w:val="0"/>
        <w:spacing w:after="0" w:line="276" w:lineRule="auto"/>
        <w:jc w:val="both"/>
        <w:rPr>
          <w:rFonts w:ascii="Arial" w:hAnsi="Arial" w:cs="Arial"/>
          <w:noProof/>
        </w:rPr>
      </w:pPr>
    </w:p>
    <w:p w14:paraId="4A048848" w14:textId="77777777" w:rsidR="00177FDA" w:rsidRDefault="00177FDA" w:rsidP="002366BD">
      <w:pPr>
        <w:autoSpaceDE w:val="0"/>
        <w:autoSpaceDN w:val="0"/>
        <w:adjustRightInd w:val="0"/>
        <w:spacing w:after="0" w:line="276" w:lineRule="auto"/>
        <w:jc w:val="both"/>
        <w:rPr>
          <w:rFonts w:ascii="Arial" w:hAnsi="Arial" w:cs="Arial"/>
          <w:noProof/>
        </w:rPr>
      </w:pPr>
    </w:p>
    <w:p w14:paraId="63F4BBAB" w14:textId="77777777" w:rsidR="00177FDA" w:rsidRDefault="00177FDA" w:rsidP="002366BD">
      <w:pPr>
        <w:autoSpaceDE w:val="0"/>
        <w:autoSpaceDN w:val="0"/>
        <w:adjustRightInd w:val="0"/>
        <w:spacing w:after="0" w:line="276" w:lineRule="auto"/>
        <w:jc w:val="both"/>
        <w:rPr>
          <w:rFonts w:ascii="Arial" w:hAnsi="Arial" w:cs="Arial"/>
          <w:noProof/>
        </w:rPr>
      </w:pPr>
    </w:p>
    <w:p w14:paraId="5E2EE1D4" w14:textId="77777777" w:rsidR="00177FDA" w:rsidRDefault="00177FDA" w:rsidP="002366BD">
      <w:pPr>
        <w:autoSpaceDE w:val="0"/>
        <w:autoSpaceDN w:val="0"/>
        <w:adjustRightInd w:val="0"/>
        <w:spacing w:after="0" w:line="276" w:lineRule="auto"/>
        <w:jc w:val="both"/>
        <w:rPr>
          <w:rFonts w:ascii="Arial" w:hAnsi="Arial" w:cs="Arial"/>
          <w:noProof/>
        </w:rPr>
      </w:pPr>
    </w:p>
    <w:p w14:paraId="09E4D9AA" w14:textId="77777777" w:rsidR="00177FDA" w:rsidRDefault="00177FDA" w:rsidP="002366BD">
      <w:pPr>
        <w:autoSpaceDE w:val="0"/>
        <w:autoSpaceDN w:val="0"/>
        <w:adjustRightInd w:val="0"/>
        <w:spacing w:after="0" w:line="276" w:lineRule="auto"/>
        <w:jc w:val="both"/>
        <w:rPr>
          <w:rFonts w:ascii="Arial" w:hAnsi="Arial" w:cs="Arial"/>
          <w:noProof/>
        </w:rPr>
      </w:pPr>
    </w:p>
    <w:p w14:paraId="4018A567" w14:textId="77777777" w:rsidR="00177FDA" w:rsidRDefault="00177FDA" w:rsidP="002366BD">
      <w:pPr>
        <w:autoSpaceDE w:val="0"/>
        <w:autoSpaceDN w:val="0"/>
        <w:adjustRightInd w:val="0"/>
        <w:spacing w:after="0" w:line="276" w:lineRule="auto"/>
        <w:jc w:val="both"/>
        <w:rPr>
          <w:rFonts w:ascii="Arial" w:hAnsi="Arial" w:cs="Arial"/>
          <w:noProof/>
        </w:rPr>
      </w:pPr>
    </w:p>
    <w:p w14:paraId="48777AF9" w14:textId="77777777" w:rsidR="00177FDA" w:rsidRDefault="00177FDA" w:rsidP="002366BD">
      <w:pPr>
        <w:autoSpaceDE w:val="0"/>
        <w:autoSpaceDN w:val="0"/>
        <w:adjustRightInd w:val="0"/>
        <w:spacing w:after="0" w:line="276" w:lineRule="auto"/>
        <w:jc w:val="both"/>
        <w:rPr>
          <w:rFonts w:ascii="Arial" w:hAnsi="Arial" w:cs="Arial"/>
          <w:noProof/>
        </w:rPr>
      </w:pPr>
    </w:p>
    <w:p w14:paraId="1214A2C3" w14:textId="77777777" w:rsidR="00177FDA" w:rsidRDefault="00177FDA" w:rsidP="002366BD">
      <w:pPr>
        <w:autoSpaceDE w:val="0"/>
        <w:autoSpaceDN w:val="0"/>
        <w:adjustRightInd w:val="0"/>
        <w:spacing w:after="0" w:line="276" w:lineRule="auto"/>
        <w:jc w:val="both"/>
        <w:rPr>
          <w:rFonts w:ascii="Arial" w:hAnsi="Arial" w:cs="Arial"/>
          <w:noProof/>
        </w:rPr>
      </w:pPr>
    </w:p>
    <w:p w14:paraId="7CBB26CB" w14:textId="6F47E7D3" w:rsidR="00177FDA" w:rsidRDefault="00177FDA">
      <w:pPr>
        <w:rPr>
          <w:rFonts w:ascii="Arial" w:hAnsi="Arial" w:cs="Arial"/>
        </w:rPr>
      </w:pPr>
      <w:r>
        <w:rPr>
          <w:rFonts w:ascii="Arial" w:hAnsi="Arial" w:cs="Arial"/>
        </w:rPr>
        <w:br w:type="page"/>
      </w:r>
    </w:p>
    <w:p w14:paraId="7F210BE8" w14:textId="7ABD5EEA" w:rsidR="00DE3148" w:rsidRPr="00E212DA" w:rsidRDefault="00DE3148" w:rsidP="007D5CBC">
      <w:pPr>
        <w:autoSpaceDE w:val="0"/>
        <w:autoSpaceDN w:val="0"/>
        <w:adjustRightInd w:val="0"/>
        <w:spacing w:after="0" w:line="276" w:lineRule="auto"/>
        <w:jc w:val="center"/>
        <w:rPr>
          <w:rFonts w:ascii="Arial" w:hAnsi="Arial" w:cs="Arial"/>
          <w:b/>
          <w:bCs/>
          <w:sz w:val="28"/>
          <w:szCs w:val="28"/>
        </w:rPr>
      </w:pPr>
      <w:r w:rsidRPr="00E212DA">
        <w:rPr>
          <w:rFonts w:ascii="Arial" w:hAnsi="Arial" w:cs="Arial"/>
          <w:b/>
          <w:bCs/>
          <w:sz w:val="28"/>
          <w:szCs w:val="28"/>
        </w:rPr>
        <w:lastRenderedPageBreak/>
        <w:t>ANEXO III. Modelo de aval</w:t>
      </w:r>
    </w:p>
    <w:p w14:paraId="4DEF253A" w14:textId="77777777" w:rsidR="007D5CBC" w:rsidRPr="00052BC5" w:rsidRDefault="007D5CBC" w:rsidP="007D5CBC">
      <w:pPr>
        <w:autoSpaceDE w:val="0"/>
        <w:autoSpaceDN w:val="0"/>
        <w:adjustRightInd w:val="0"/>
        <w:spacing w:after="0" w:line="276" w:lineRule="auto"/>
        <w:jc w:val="center"/>
        <w:rPr>
          <w:rFonts w:ascii="Arial" w:hAnsi="Arial" w:cs="Arial"/>
          <w:b/>
          <w:bCs/>
        </w:rPr>
      </w:pPr>
    </w:p>
    <w:p w14:paraId="735264C4" w14:textId="13D6B7B2"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La Entidad Financiera ....................................................................................... con domicilio en</w:t>
      </w:r>
      <w:r w:rsidR="007D5CBC">
        <w:rPr>
          <w:rFonts w:ascii="Arial" w:hAnsi="Arial" w:cs="Arial"/>
        </w:rPr>
        <w:t xml:space="preserve"> </w:t>
      </w:r>
      <w:r w:rsidRPr="00DE3148">
        <w:rPr>
          <w:rFonts w:ascii="Arial" w:hAnsi="Arial" w:cs="Arial"/>
        </w:rPr>
        <w:t>..............................., C/ ................................................ nº ....... y en su representación D.</w:t>
      </w:r>
      <w:r w:rsidR="007D5CBC">
        <w:rPr>
          <w:rFonts w:ascii="Arial" w:hAnsi="Arial" w:cs="Arial"/>
        </w:rPr>
        <w:t xml:space="preserve"> </w:t>
      </w:r>
      <w:r w:rsidRPr="00DE3148">
        <w:rPr>
          <w:rFonts w:ascii="Arial" w:hAnsi="Arial" w:cs="Arial"/>
        </w:rPr>
        <w:t>.................................................... en su calidad de ....................</w:t>
      </w:r>
    </w:p>
    <w:p w14:paraId="2F51D43F" w14:textId="77777777" w:rsidR="007D5CBC" w:rsidRPr="00DE3148" w:rsidRDefault="007D5CBC" w:rsidP="002366BD">
      <w:pPr>
        <w:autoSpaceDE w:val="0"/>
        <w:autoSpaceDN w:val="0"/>
        <w:adjustRightInd w:val="0"/>
        <w:spacing w:after="0" w:line="276" w:lineRule="auto"/>
        <w:jc w:val="both"/>
        <w:rPr>
          <w:rFonts w:ascii="Arial" w:hAnsi="Arial" w:cs="Arial"/>
        </w:rPr>
      </w:pPr>
    </w:p>
    <w:p w14:paraId="3AF09CA1" w14:textId="714851A5" w:rsidR="00DE3148" w:rsidRDefault="00DE3148" w:rsidP="002366BD">
      <w:pPr>
        <w:autoSpaceDE w:val="0"/>
        <w:autoSpaceDN w:val="0"/>
        <w:adjustRightInd w:val="0"/>
        <w:spacing w:after="0" w:line="276" w:lineRule="auto"/>
        <w:jc w:val="both"/>
        <w:rPr>
          <w:rFonts w:ascii="Arial" w:hAnsi="Arial" w:cs="Arial"/>
          <w:b/>
          <w:bCs/>
        </w:rPr>
      </w:pPr>
      <w:r w:rsidRPr="007D5CBC">
        <w:rPr>
          <w:rFonts w:ascii="Arial" w:hAnsi="Arial" w:cs="Arial"/>
          <w:b/>
          <w:bCs/>
        </w:rPr>
        <w:t>A V A L A</w:t>
      </w:r>
    </w:p>
    <w:p w14:paraId="7E712232" w14:textId="77777777" w:rsidR="007D5CBC" w:rsidRPr="007D5CBC" w:rsidRDefault="007D5CBC" w:rsidP="002366BD">
      <w:pPr>
        <w:autoSpaceDE w:val="0"/>
        <w:autoSpaceDN w:val="0"/>
        <w:adjustRightInd w:val="0"/>
        <w:spacing w:after="0" w:line="276" w:lineRule="auto"/>
        <w:jc w:val="both"/>
        <w:rPr>
          <w:rFonts w:ascii="Arial" w:hAnsi="Arial" w:cs="Arial"/>
          <w:b/>
          <w:bCs/>
        </w:rPr>
      </w:pPr>
    </w:p>
    <w:p w14:paraId="17D3D01A" w14:textId="441A1F54"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A.................................................</w:t>
      </w:r>
      <w:r w:rsidR="007D5CBC">
        <w:rPr>
          <w:rFonts w:ascii="Arial" w:hAnsi="Arial" w:cs="Arial"/>
        </w:rPr>
        <w:t>..............................</w:t>
      </w:r>
      <w:r w:rsidRPr="00DE3148">
        <w:rPr>
          <w:rFonts w:ascii="Arial" w:hAnsi="Arial" w:cs="Arial"/>
        </w:rPr>
        <w:t>..................(EL</w:t>
      </w:r>
      <w:r w:rsidR="007D5CBC">
        <w:rPr>
          <w:rFonts w:ascii="Arial" w:hAnsi="Arial" w:cs="Arial"/>
        </w:rPr>
        <w:t xml:space="preserve"> </w:t>
      </w:r>
      <w:r w:rsidRPr="00DE3148">
        <w:rPr>
          <w:rFonts w:ascii="Arial" w:hAnsi="Arial" w:cs="Arial"/>
        </w:rPr>
        <w:t>PRODUCTOR) con</w:t>
      </w:r>
      <w:r w:rsidR="007D5CBC">
        <w:rPr>
          <w:rFonts w:ascii="Arial" w:hAnsi="Arial" w:cs="Arial"/>
        </w:rPr>
        <w:t xml:space="preserve"> </w:t>
      </w:r>
      <w:r w:rsidRPr="00DE3148">
        <w:rPr>
          <w:rFonts w:ascii="Arial" w:hAnsi="Arial" w:cs="Arial"/>
        </w:rPr>
        <w:t>NIF..............................., ante</w:t>
      </w:r>
      <w:r w:rsidR="007D5CBC">
        <w:rPr>
          <w:rFonts w:ascii="Arial" w:hAnsi="Arial" w:cs="Arial"/>
        </w:rPr>
        <w:t xml:space="preserve"> </w:t>
      </w:r>
      <w:r w:rsidRPr="00DE3148">
        <w:rPr>
          <w:rFonts w:ascii="Arial" w:hAnsi="Arial" w:cs="Arial"/>
        </w:rPr>
        <w:t>…………………………………………(la BENEFICIARIA) ............................................................., hasta la</w:t>
      </w:r>
      <w:r w:rsidR="007D5CBC">
        <w:rPr>
          <w:rFonts w:ascii="Arial" w:hAnsi="Arial" w:cs="Arial"/>
        </w:rPr>
        <w:t xml:space="preserve"> </w:t>
      </w:r>
      <w:r w:rsidRPr="00DE3148">
        <w:rPr>
          <w:rFonts w:ascii="Arial" w:hAnsi="Arial" w:cs="Arial"/>
        </w:rPr>
        <w:t>cantidad máxima de .............................. €, para responder de las obligaciones adquiridas por</w:t>
      </w:r>
      <w:r w:rsidR="007D5CBC">
        <w:rPr>
          <w:rFonts w:ascii="Arial" w:hAnsi="Arial" w:cs="Arial"/>
        </w:rPr>
        <w:t xml:space="preserve"> </w:t>
      </w:r>
      <w:r w:rsidRPr="00DE3148">
        <w:rPr>
          <w:rFonts w:ascii="Arial" w:hAnsi="Arial" w:cs="Arial"/>
        </w:rPr>
        <w:t>………………………….en el Contrato de ejecución de las infraestructuras necesarias para la inyección</w:t>
      </w:r>
      <w:r w:rsidR="007D5CBC">
        <w:rPr>
          <w:rFonts w:ascii="Arial" w:hAnsi="Arial" w:cs="Arial"/>
        </w:rPr>
        <w:t xml:space="preserve"> </w:t>
      </w:r>
      <w:r w:rsidRPr="00DE3148">
        <w:rPr>
          <w:rFonts w:ascii="Arial" w:hAnsi="Arial" w:cs="Arial"/>
        </w:rPr>
        <w:t xml:space="preserve">de </w:t>
      </w:r>
      <w:r w:rsidR="009A0DF6">
        <w:rPr>
          <w:rFonts w:ascii="Arial" w:hAnsi="Arial" w:cs="Arial"/>
        </w:rPr>
        <w:t>biometano</w:t>
      </w:r>
      <w:r w:rsidRPr="00DE3148">
        <w:rPr>
          <w:rFonts w:ascii="Arial" w:hAnsi="Arial" w:cs="Arial"/>
        </w:rPr>
        <w:t xml:space="preserve"> en la red de distribución suscrito en fecha …………………………(“El Contrato).</w:t>
      </w:r>
    </w:p>
    <w:p w14:paraId="0D485721" w14:textId="77777777" w:rsidR="007D5CBC" w:rsidRPr="00DE3148" w:rsidRDefault="007D5CBC" w:rsidP="002366BD">
      <w:pPr>
        <w:autoSpaceDE w:val="0"/>
        <w:autoSpaceDN w:val="0"/>
        <w:adjustRightInd w:val="0"/>
        <w:spacing w:after="0" w:line="276" w:lineRule="auto"/>
        <w:jc w:val="both"/>
        <w:rPr>
          <w:rFonts w:ascii="Arial" w:hAnsi="Arial" w:cs="Arial"/>
        </w:rPr>
      </w:pPr>
    </w:p>
    <w:p w14:paraId="5A070367" w14:textId="120DA80A"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La presente garantía tiene la condición de garantía bancaria </w:t>
      </w:r>
      <w:r w:rsidR="00334820" w:rsidRPr="00DE3148">
        <w:rPr>
          <w:rFonts w:ascii="Arial" w:hAnsi="Arial" w:cs="Arial"/>
        </w:rPr>
        <w:t>abstracta</w:t>
      </w:r>
      <w:r w:rsidRPr="00DE3148">
        <w:rPr>
          <w:rFonts w:ascii="Arial" w:hAnsi="Arial" w:cs="Arial"/>
        </w:rPr>
        <w:t xml:space="preserve"> a primer requerimiento,</w:t>
      </w:r>
      <w:r w:rsidR="007D5CBC">
        <w:rPr>
          <w:rFonts w:ascii="Arial" w:hAnsi="Arial" w:cs="Arial"/>
        </w:rPr>
        <w:t xml:space="preserve"> </w:t>
      </w:r>
      <w:r w:rsidRPr="00DE3148">
        <w:rPr>
          <w:rFonts w:ascii="Arial" w:hAnsi="Arial" w:cs="Arial"/>
        </w:rPr>
        <w:t>por lo que la Entidad financiera se compromete a pagar la cantidad avalada al primer</w:t>
      </w:r>
      <w:r w:rsidR="007D5CBC">
        <w:rPr>
          <w:rFonts w:ascii="Arial" w:hAnsi="Arial" w:cs="Arial"/>
        </w:rPr>
        <w:t xml:space="preserve"> </w:t>
      </w:r>
      <w:r w:rsidRPr="00DE3148">
        <w:rPr>
          <w:rFonts w:ascii="Arial" w:hAnsi="Arial" w:cs="Arial"/>
        </w:rPr>
        <w:t>requerimiento escrito del Beneficiario indicando que se ha incumplido el Contrato. La obligación</w:t>
      </w:r>
      <w:r w:rsidR="007D5CBC">
        <w:rPr>
          <w:rFonts w:ascii="Arial" w:hAnsi="Arial" w:cs="Arial"/>
        </w:rPr>
        <w:t xml:space="preserve"> </w:t>
      </w:r>
      <w:r w:rsidRPr="00DE3148">
        <w:rPr>
          <w:rFonts w:ascii="Arial" w:hAnsi="Arial" w:cs="Arial"/>
        </w:rPr>
        <w:t>contraída con el presente documento tiene carácter irrevocable y solidario y se renuncia</w:t>
      </w:r>
      <w:r w:rsidR="007D5CBC">
        <w:rPr>
          <w:rFonts w:ascii="Arial" w:hAnsi="Arial" w:cs="Arial"/>
        </w:rPr>
        <w:t xml:space="preserve"> </w:t>
      </w:r>
      <w:r w:rsidRPr="00DE3148">
        <w:rPr>
          <w:rFonts w:ascii="Arial" w:hAnsi="Arial" w:cs="Arial"/>
        </w:rPr>
        <w:t>expresamente a los beneficios de orden, excusión y división, siendo su ejecución automática,</w:t>
      </w:r>
      <w:r w:rsidR="007D5CBC">
        <w:rPr>
          <w:rFonts w:ascii="Arial" w:hAnsi="Arial" w:cs="Arial"/>
        </w:rPr>
        <w:t xml:space="preserve"> </w:t>
      </w:r>
      <w:r w:rsidRPr="00DE3148">
        <w:rPr>
          <w:rFonts w:ascii="Arial" w:hAnsi="Arial" w:cs="Arial"/>
        </w:rPr>
        <w:t>debiendo la Entidad financiera entregar el importe que solicite el Beneficiario por escrito, sin</w:t>
      </w:r>
      <w:r w:rsidR="007D5CBC">
        <w:rPr>
          <w:rFonts w:ascii="Arial" w:hAnsi="Arial" w:cs="Arial"/>
        </w:rPr>
        <w:t xml:space="preserve"> </w:t>
      </w:r>
      <w:r w:rsidRPr="00DE3148">
        <w:rPr>
          <w:rFonts w:ascii="Arial" w:hAnsi="Arial" w:cs="Arial"/>
        </w:rPr>
        <w:t>que sea admisible excusa o excepción alguna, incluida la oposición del Productor para su</w:t>
      </w:r>
      <w:r w:rsidR="007D5CBC">
        <w:rPr>
          <w:rFonts w:ascii="Arial" w:hAnsi="Arial" w:cs="Arial"/>
        </w:rPr>
        <w:t xml:space="preserve"> </w:t>
      </w:r>
      <w:r w:rsidRPr="00DE3148">
        <w:rPr>
          <w:rFonts w:ascii="Arial" w:hAnsi="Arial" w:cs="Arial"/>
        </w:rPr>
        <w:t>ejecución.</w:t>
      </w:r>
    </w:p>
    <w:p w14:paraId="7A49958D" w14:textId="77777777" w:rsidR="007D5CBC" w:rsidRPr="00DE3148" w:rsidRDefault="007D5CBC" w:rsidP="002366BD">
      <w:pPr>
        <w:autoSpaceDE w:val="0"/>
        <w:autoSpaceDN w:val="0"/>
        <w:adjustRightInd w:val="0"/>
        <w:spacing w:after="0" w:line="276" w:lineRule="auto"/>
        <w:jc w:val="both"/>
        <w:rPr>
          <w:rFonts w:ascii="Arial" w:hAnsi="Arial" w:cs="Arial"/>
        </w:rPr>
      </w:pPr>
    </w:p>
    <w:p w14:paraId="49DE6F52" w14:textId="2EADF9D3"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 xml:space="preserve">El plazo de garantía del presente aval abarca hasta la fecha </w:t>
      </w:r>
      <w:proofErr w:type="gramStart"/>
      <w:r w:rsidRPr="00DE3148">
        <w:rPr>
          <w:rFonts w:ascii="Arial" w:hAnsi="Arial" w:cs="Arial"/>
        </w:rPr>
        <w:t>............................. ,</w:t>
      </w:r>
      <w:proofErr w:type="gramEnd"/>
      <w:r w:rsidRPr="00DE3148">
        <w:rPr>
          <w:rFonts w:ascii="Arial" w:hAnsi="Arial" w:cs="Arial"/>
        </w:rPr>
        <w:t xml:space="preserve"> si bien su</w:t>
      </w:r>
      <w:r w:rsidR="007D5CBC">
        <w:rPr>
          <w:rFonts w:ascii="Arial" w:hAnsi="Arial" w:cs="Arial"/>
        </w:rPr>
        <w:t xml:space="preserve"> </w:t>
      </w:r>
      <w:r w:rsidRPr="00DE3148">
        <w:rPr>
          <w:rFonts w:ascii="Arial" w:hAnsi="Arial" w:cs="Arial"/>
        </w:rPr>
        <w:t>ejecución, en su caso, podrá realizarse hasta los 60 días posteriores a dicha fecha, a partir de la</w:t>
      </w:r>
      <w:r w:rsidR="007D5CBC">
        <w:rPr>
          <w:rFonts w:ascii="Arial" w:hAnsi="Arial" w:cs="Arial"/>
        </w:rPr>
        <w:t xml:space="preserve"> </w:t>
      </w:r>
      <w:r w:rsidRPr="00DE3148">
        <w:rPr>
          <w:rFonts w:ascii="Arial" w:hAnsi="Arial" w:cs="Arial"/>
        </w:rPr>
        <w:t>cual quedará extinguida plenamente cualquier responsabilidad del avalista por razón del</w:t>
      </w:r>
      <w:r w:rsidR="007D5CBC">
        <w:rPr>
          <w:rFonts w:ascii="Arial" w:hAnsi="Arial" w:cs="Arial"/>
        </w:rPr>
        <w:t xml:space="preserve"> </w:t>
      </w:r>
      <w:r w:rsidRPr="00DE3148">
        <w:rPr>
          <w:rFonts w:ascii="Arial" w:hAnsi="Arial" w:cs="Arial"/>
        </w:rPr>
        <w:t>presente Aval.</w:t>
      </w:r>
    </w:p>
    <w:p w14:paraId="6355DF1A" w14:textId="77777777" w:rsidR="007D5CBC" w:rsidRPr="00DE3148" w:rsidRDefault="007D5CBC" w:rsidP="002366BD">
      <w:pPr>
        <w:autoSpaceDE w:val="0"/>
        <w:autoSpaceDN w:val="0"/>
        <w:adjustRightInd w:val="0"/>
        <w:spacing w:after="0" w:line="276" w:lineRule="auto"/>
        <w:jc w:val="both"/>
        <w:rPr>
          <w:rFonts w:ascii="Arial" w:hAnsi="Arial" w:cs="Arial"/>
        </w:rPr>
      </w:pPr>
    </w:p>
    <w:p w14:paraId="3A1EACFC" w14:textId="16032835" w:rsidR="00DE3148" w:rsidRDefault="00DE3148" w:rsidP="002366BD">
      <w:pPr>
        <w:autoSpaceDE w:val="0"/>
        <w:autoSpaceDN w:val="0"/>
        <w:adjustRightInd w:val="0"/>
        <w:spacing w:after="0" w:line="276" w:lineRule="auto"/>
        <w:jc w:val="both"/>
        <w:rPr>
          <w:rFonts w:ascii="Arial" w:hAnsi="Arial" w:cs="Arial"/>
        </w:rPr>
      </w:pPr>
      <w:r w:rsidRPr="00DE3148">
        <w:rPr>
          <w:rFonts w:ascii="Arial" w:hAnsi="Arial" w:cs="Arial"/>
        </w:rPr>
        <w:t>Este aval, sujeto a la legislación española, ha sido inscrito en esta misma fecha en el Registro</w:t>
      </w:r>
      <w:r w:rsidR="007D5CBC">
        <w:rPr>
          <w:rFonts w:ascii="Arial" w:hAnsi="Arial" w:cs="Arial"/>
        </w:rPr>
        <w:t xml:space="preserve"> </w:t>
      </w:r>
      <w:r w:rsidRPr="00DE3148">
        <w:rPr>
          <w:rFonts w:ascii="Arial" w:hAnsi="Arial" w:cs="Arial"/>
        </w:rPr>
        <w:t>Especial de Avales con el número .......................</w:t>
      </w:r>
    </w:p>
    <w:p w14:paraId="122A3D97" w14:textId="79899681" w:rsidR="007D5CBC" w:rsidRDefault="007D5CBC" w:rsidP="002366BD">
      <w:pPr>
        <w:autoSpaceDE w:val="0"/>
        <w:autoSpaceDN w:val="0"/>
        <w:adjustRightInd w:val="0"/>
        <w:spacing w:after="0" w:line="276" w:lineRule="auto"/>
        <w:jc w:val="both"/>
        <w:rPr>
          <w:rFonts w:ascii="Arial" w:hAnsi="Arial" w:cs="Arial"/>
        </w:rPr>
      </w:pPr>
    </w:p>
    <w:p w14:paraId="3D051A22" w14:textId="77777777" w:rsidR="007D5CBC" w:rsidRPr="00DE3148" w:rsidRDefault="007D5CBC" w:rsidP="002366BD">
      <w:pPr>
        <w:autoSpaceDE w:val="0"/>
        <w:autoSpaceDN w:val="0"/>
        <w:adjustRightInd w:val="0"/>
        <w:spacing w:after="0" w:line="276" w:lineRule="auto"/>
        <w:jc w:val="both"/>
        <w:rPr>
          <w:rFonts w:ascii="Arial" w:hAnsi="Arial" w:cs="Arial"/>
        </w:rPr>
      </w:pPr>
    </w:p>
    <w:p w14:paraId="437733D7" w14:textId="45DF10B2" w:rsidR="00DE3148" w:rsidRDefault="00DE3148" w:rsidP="00052BC5">
      <w:pPr>
        <w:autoSpaceDE w:val="0"/>
        <w:autoSpaceDN w:val="0"/>
        <w:adjustRightInd w:val="0"/>
        <w:spacing w:after="0" w:line="276" w:lineRule="auto"/>
        <w:jc w:val="both"/>
        <w:rPr>
          <w:rFonts w:ascii="Arial" w:hAnsi="Arial" w:cs="Arial"/>
        </w:rPr>
      </w:pPr>
      <w:r w:rsidRPr="00DE3148">
        <w:rPr>
          <w:rFonts w:ascii="Arial" w:hAnsi="Arial" w:cs="Arial"/>
        </w:rPr>
        <w:t>En ................................................... a .......... de .............................. del año ..........</w:t>
      </w:r>
    </w:p>
    <w:p w14:paraId="791C6FE9" w14:textId="77777777" w:rsidR="00237238" w:rsidRDefault="00237238" w:rsidP="00052BC5">
      <w:pPr>
        <w:autoSpaceDE w:val="0"/>
        <w:autoSpaceDN w:val="0"/>
        <w:adjustRightInd w:val="0"/>
        <w:spacing w:after="0" w:line="276" w:lineRule="auto"/>
        <w:jc w:val="both"/>
        <w:rPr>
          <w:rFonts w:ascii="Arial" w:hAnsi="Arial" w:cs="Arial"/>
        </w:rPr>
      </w:pPr>
    </w:p>
    <w:p w14:paraId="43B19C84" w14:textId="77777777" w:rsidR="00237238" w:rsidRDefault="00237238" w:rsidP="00052BC5">
      <w:pPr>
        <w:autoSpaceDE w:val="0"/>
        <w:autoSpaceDN w:val="0"/>
        <w:adjustRightInd w:val="0"/>
        <w:spacing w:after="0" w:line="276" w:lineRule="auto"/>
        <w:jc w:val="both"/>
        <w:rPr>
          <w:rFonts w:ascii="Arial" w:hAnsi="Arial" w:cs="Arial"/>
        </w:rPr>
      </w:pPr>
    </w:p>
    <w:p w14:paraId="08A66787" w14:textId="77777777" w:rsidR="00237238" w:rsidRDefault="00237238" w:rsidP="00052BC5">
      <w:pPr>
        <w:autoSpaceDE w:val="0"/>
        <w:autoSpaceDN w:val="0"/>
        <w:adjustRightInd w:val="0"/>
        <w:spacing w:after="0" w:line="276" w:lineRule="auto"/>
        <w:jc w:val="both"/>
        <w:rPr>
          <w:rFonts w:ascii="Arial" w:hAnsi="Arial" w:cs="Arial"/>
        </w:rPr>
      </w:pPr>
    </w:p>
    <w:p w14:paraId="5B4F47F8" w14:textId="77777777" w:rsidR="00237238" w:rsidRDefault="00237238" w:rsidP="00052BC5">
      <w:pPr>
        <w:autoSpaceDE w:val="0"/>
        <w:autoSpaceDN w:val="0"/>
        <w:adjustRightInd w:val="0"/>
        <w:spacing w:after="0" w:line="276" w:lineRule="auto"/>
        <w:jc w:val="both"/>
        <w:rPr>
          <w:rFonts w:ascii="Arial" w:hAnsi="Arial" w:cs="Arial"/>
        </w:rPr>
      </w:pPr>
    </w:p>
    <w:p w14:paraId="10BF4726" w14:textId="77777777" w:rsidR="00237238" w:rsidRDefault="00237238" w:rsidP="00052BC5">
      <w:pPr>
        <w:autoSpaceDE w:val="0"/>
        <w:autoSpaceDN w:val="0"/>
        <w:adjustRightInd w:val="0"/>
        <w:spacing w:after="0" w:line="276" w:lineRule="auto"/>
        <w:jc w:val="both"/>
        <w:rPr>
          <w:rFonts w:ascii="Arial" w:hAnsi="Arial" w:cs="Arial"/>
        </w:rPr>
      </w:pPr>
    </w:p>
    <w:p w14:paraId="07078837" w14:textId="77777777" w:rsidR="00237238" w:rsidRDefault="00237238" w:rsidP="00052BC5">
      <w:pPr>
        <w:autoSpaceDE w:val="0"/>
        <w:autoSpaceDN w:val="0"/>
        <w:adjustRightInd w:val="0"/>
        <w:spacing w:after="0" w:line="276" w:lineRule="auto"/>
        <w:jc w:val="both"/>
        <w:rPr>
          <w:rFonts w:ascii="Arial" w:hAnsi="Arial" w:cs="Arial"/>
        </w:rPr>
      </w:pPr>
    </w:p>
    <w:p w14:paraId="1FBBC77D" w14:textId="77777777" w:rsidR="00237238" w:rsidRDefault="00237238" w:rsidP="00052BC5">
      <w:pPr>
        <w:autoSpaceDE w:val="0"/>
        <w:autoSpaceDN w:val="0"/>
        <w:adjustRightInd w:val="0"/>
        <w:spacing w:after="0" w:line="276" w:lineRule="auto"/>
        <w:jc w:val="both"/>
        <w:rPr>
          <w:rFonts w:ascii="Arial" w:hAnsi="Arial" w:cs="Arial"/>
        </w:rPr>
      </w:pPr>
    </w:p>
    <w:p w14:paraId="076D266D" w14:textId="77777777" w:rsidR="00237238" w:rsidRDefault="00237238" w:rsidP="00052BC5">
      <w:pPr>
        <w:autoSpaceDE w:val="0"/>
        <w:autoSpaceDN w:val="0"/>
        <w:adjustRightInd w:val="0"/>
        <w:spacing w:after="0" w:line="276" w:lineRule="auto"/>
        <w:jc w:val="both"/>
        <w:rPr>
          <w:rFonts w:ascii="Arial" w:hAnsi="Arial" w:cs="Arial"/>
        </w:rPr>
      </w:pPr>
    </w:p>
    <w:p w14:paraId="296868E3" w14:textId="77777777" w:rsidR="00237238" w:rsidRDefault="00237238" w:rsidP="00052BC5">
      <w:pPr>
        <w:autoSpaceDE w:val="0"/>
        <w:autoSpaceDN w:val="0"/>
        <w:adjustRightInd w:val="0"/>
        <w:spacing w:after="0" w:line="276" w:lineRule="auto"/>
        <w:jc w:val="both"/>
        <w:rPr>
          <w:rFonts w:ascii="Arial" w:hAnsi="Arial" w:cs="Arial"/>
        </w:rPr>
      </w:pPr>
    </w:p>
    <w:p w14:paraId="7BF6E52F" w14:textId="77777777" w:rsidR="00237238" w:rsidRDefault="00237238" w:rsidP="00052BC5">
      <w:pPr>
        <w:autoSpaceDE w:val="0"/>
        <w:autoSpaceDN w:val="0"/>
        <w:adjustRightInd w:val="0"/>
        <w:spacing w:after="0" w:line="276" w:lineRule="auto"/>
        <w:jc w:val="both"/>
        <w:rPr>
          <w:rFonts w:ascii="Arial" w:hAnsi="Arial" w:cs="Arial"/>
        </w:rPr>
      </w:pPr>
    </w:p>
    <w:p w14:paraId="15B32630" w14:textId="77777777" w:rsidR="00237238" w:rsidRDefault="00237238" w:rsidP="00052BC5">
      <w:pPr>
        <w:autoSpaceDE w:val="0"/>
        <w:autoSpaceDN w:val="0"/>
        <w:adjustRightInd w:val="0"/>
        <w:spacing w:after="0" w:line="276" w:lineRule="auto"/>
        <w:jc w:val="both"/>
        <w:rPr>
          <w:rFonts w:ascii="Arial" w:hAnsi="Arial" w:cs="Arial"/>
        </w:rPr>
      </w:pPr>
    </w:p>
    <w:p w14:paraId="1E6BDB01" w14:textId="77777777" w:rsidR="00237238" w:rsidRDefault="00237238" w:rsidP="00052BC5">
      <w:pPr>
        <w:autoSpaceDE w:val="0"/>
        <w:autoSpaceDN w:val="0"/>
        <w:adjustRightInd w:val="0"/>
        <w:spacing w:after="0" w:line="276" w:lineRule="auto"/>
        <w:jc w:val="both"/>
        <w:rPr>
          <w:rFonts w:ascii="Arial" w:hAnsi="Arial" w:cs="Arial"/>
        </w:rPr>
      </w:pPr>
    </w:p>
    <w:p w14:paraId="2415866A" w14:textId="77777777" w:rsidR="00237238" w:rsidRDefault="00237238" w:rsidP="00052BC5">
      <w:pPr>
        <w:autoSpaceDE w:val="0"/>
        <w:autoSpaceDN w:val="0"/>
        <w:adjustRightInd w:val="0"/>
        <w:spacing w:after="0" w:line="276" w:lineRule="auto"/>
        <w:jc w:val="both"/>
        <w:rPr>
          <w:rFonts w:ascii="Arial" w:hAnsi="Arial" w:cs="Arial"/>
        </w:rPr>
      </w:pPr>
    </w:p>
    <w:p w14:paraId="0B393B64" w14:textId="287469AC" w:rsidR="00237238" w:rsidRPr="00E212DA" w:rsidRDefault="00237238" w:rsidP="006F6061">
      <w:pPr>
        <w:autoSpaceDE w:val="0"/>
        <w:autoSpaceDN w:val="0"/>
        <w:adjustRightInd w:val="0"/>
        <w:spacing w:after="0" w:line="276" w:lineRule="auto"/>
        <w:jc w:val="center"/>
        <w:rPr>
          <w:rFonts w:ascii="Arial" w:hAnsi="Arial" w:cs="Arial"/>
          <w:b/>
          <w:bCs/>
          <w:sz w:val="28"/>
          <w:szCs w:val="28"/>
        </w:rPr>
      </w:pPr>
      <w:r w:rsidRPr="00E212DA">
        <w:rPr>
          <w:rFonts w:ascii="Arial" w:hAnsi="Arial" w:cs="Arial"/>
          <w:b/>
          <w:bCs/>
          <w:sz w:val="28"/>
          <w:szCs w:val="28"/>
        </w:rPr>
        <w:lastRenderedPageBreak/>
        <w:t xml:space="preserve">ANEXO IV. </w:t>
      </w:r>
      <w:r w:rsidR="005206CB" w:rsidRPr="00E212DA">
        <w:rPr>
          <w:rFonts w:ascii="Arial" w:hAnsi="Arial" w:cs="Arial"/>
          <w:b/>
          <w:bCs/>
          <w:sz w:val="28"/>
          <w:szCs w:val="28"/>
        </w:rPr>
        <w:t>Relación de trabajos e instalaciones y presupuesto</w:t>
      </w:r>
      <w:r w:rsidR="00BC1A05">
        <w:rPr>
          <w:rFonts w:ascii="Arial" w:hAnsi="Arial" w:cs="Arial"/>
          <w:b/>
          <w:bCs/>
          <w:sz w:val="28"/>
          <w:szCs w:val="28"/>
        </w:rPr>
        <w:t xml:space="preserve"> </w:t>
      </w:r>
    </w:p>
    <w:p w14:paraId="3764B7AD" w14:textId="5B3C9F76" w:rsidR="009A7CA9" w:rsidRDefault="009A7CA9" w:rsidP="009A7CA9">
      <w:pPr>
        <w:autoSpaceDE w:val="0"/>
        <w:autoSpaceDN w:val="0"/>
        <w:adjustRightInd w:val="0"/>
        <w:spacing w:after="0" w:line="276" w:lineRule="auto"/>
        <w:rPr>
          <w:rFonts w:ascii="Arial" w:hAnsi="Arial" w:cs="Arial"/>
          <w:b/>
          <w:bCs/>
        </w:rPr>
      </w:pPr>
    </w:p>
    <w:tbl>
      <w:tblPr>
        <w:tblStyle w:val="Tablaconcuadrcula"/>
        <w:tblW w:w="0" w:type="auto"/>
        <w:tblLook w:val="04A0" w:firstRow="1" w:lastRow="0" w:firstColumn="1" w:lastColumn="0" w:noHBand="0" w:noVBand="1"/>
      </w:tblPr>
      <w:tblGrid>
        <w:gridCol w:w="6658"/>
        <w:gridCol w:w="1836"/>
      </w:tblGrid>
      <w:tr w:rsidR="00E212DA" w14:paraId="44DDC137" w14:textId="77777777" w:rsidTr="00E212DA">
        <w:tc>
          <w:tcPr>
            <w:tcW w:w="6658" w:type="dxa"/>
          </w:tcPr>
          <w:p w14:paraId="1CF85741" w14:textId="77777777" w:rsidR="00E212DA" w:rsidRDefault="00E212DA" w:rsidP="009A7CA9">
            <w:pPr>
              <w:autoSpaceDE w:val="0"/>
              <w:autoSpaceDN w:val="0"/>
              <w:adjustRightInd w:val="0"/>
              <w:spacing w:line="276" w:lineRule="auto"/>
              <w:rPr>
                <w:rFonts w:ascii="Arial" w:hAnsi="Arial" w:cs="Arial"/>
                <w:b/>
                <w:bCs/>
              </w:rPr>
            </w:pPr>
            <w:r>
              <w:rPr>
                <w:rFonts w:ascii="Arial" w:hAnsi="Arial" w:cs="Arial"/>
                <w:b/>
                <w:bCs/>
              </w:rPr>
              <w:t>Módulo de Inyección de biometano</w:t>
            </w:r>
          </w:p>
          <w:p w14:paraId="6DEF824F" w14:textId="66D0B86A" w:rsidR="004751DD" w:rsidRPr="00F822F3" w:rsidRDefault="004751DD" w:rsidP="00177FDA">
            <w:pPr>
              <w:pStyle w:val="Default"/>
              <w:spacing w:line="276" w:lineRule="auto"/>
              <w:jc w:val="both"/>
              <w:rPr>
                <w:sz w:val="20"/>
                <w:szCs w:val="20"/>
              </w:rPr>
            </w:pPr>
          </w:p>
        </w:tc>
        <w:tc>
          <w:tcPr>
            <w:tcW w:w="1836" w:type="dxa"/>
          </w:tcPr>
          <w:p w14:paraId="18671001" w14:textId="20BD2AE3" w:rsidR="00E212DA" w:rsidRDefault="00177FDA" w:rsidP="00E212DA">
            <w:pPr>
              <w:autoSpaceDE w:val="0"/>
              <w:autoSpaceDN w:val="0"/>
              <w:adjustRightInd w:val="0"/>
              <w:spacing w:line="276" w:lineRule="auto"/>
              <w:jc w:val="right"/>
              <w:rPr>
                <w:rFonts w:ascii="Arial" w:hAnsi="Arial" w:cs="Arial"/>
                <w:b/>
                <w:bCs/>
              </w:rPr>
            </w:pPr>
            <w:r>
              <w:rPr>
                <w:rFonts w:ascii="Arial" w:hAnsi="Arial" w:cs="Arial"/>
                <w:b/>
                <w:bCs/>
              </w:rPr>
              <w:t>xxx.xxx</w:t>
            </w:r>
            <w:r w:rsidR="002D634F">
              <w:rPr>
                <w:rFonts w:ascii="Arial" w:hAnsi="Arial" w:cs="Arial"/>
                <w:b/>
                <w:bCs/>
              </w:rPr>
              <w:t xml:space="preserve"> €</w:t>
            </w:r>
          </w:p>
        </w:tc>
      </w:tr>
      <w:tr w:rsidR="00781216" w14:paraId="6C35B48B" w14:textId="77777777" w:rsidTr="00471F1F">
        <w:tc>
          <w:tcPr>
            <w:tcW w:w="6658" w:type="dxa"/>
            <w:shd w:val="clear" w:color="auto" w:fill="auto"/>
          </w:tcPr>
          <w:p w14:paraId="53C1BE0E" w14:textId="77777777" w:rsidR="00781216" w:rsidRDefault="00781216" w:rsidP="009A7CA9">
            <w:pPr>
              <w:autoSpaceDE w:val="0"/>
              <w:autoSpaceDN w:val="0"/>
              <w:adjustRightInd w:val="0"/>
              <w:spacing w:line="276" w:lineRule="auto"/>
              <w:rPr>
                <w:rFonts w:ascii="Arial" w:hAnsi="Arial" w:cs="Arial"/>
                <w:b/>
                <w:bCs/>
              </w:rPr>
            </w:pPr>
            <w:r>
              <w:rPr>
                <w:rFonts w:ascii="Arial" w:hAnsi="Arial" w:cs="Arial"/>
                <w:b/>
                <w:bCs/>
              </w:rPr>
              <w:t>Cromatógrafo</w:t>
            </w:r>
          </w:p>
          <w:p w14:paraId="74C3742A" w14:textId="77777777" w:rsidR="00781216" w:rsidRDefault="00781216" w:rsidP="009A7CA9">
            <w:pPr>
              <w:autoSpaceDE w:val="0"/>
              <w:autoSpaceDN w:val="0"/>
              <w:adjustRightInd w:val="0"/>
              <w:spacing w:line="276" w:lineRule="auto"/>
              <w:rPr>
                <w:rFonts w:ascii="Arial" w:hAnsi="Arial" w:cs="Arial"/>
                <w:b/>
                <w:bCs/>
              </w:rPr>
            </w:pPr>
          </w:p>
          <w:p w14:paraId="72777C15" w14:textId="2246D511" w:rsidR="00781216" w:rsidRDefault="00781216" w:rsidP="00471F1F">
            <w:pPr>
              <w:autoSpaceDE w:val="0"/>
              <w:autoSpaceDN w:val="0"/>
              <w:adjustRightInd w:val="0"/>
              <w:spacing w:line="276" w:lineRule="auto"/>
              <w:jc w:val="both"/>
              <w:rPr>
                <w:rFonts w:ascii="Arial" w:hAnsi="Arial" w:cs="Arial"/>
                <w:b/>
                <w:bCs/>
              </w:rPr>
            </w:pPr>
            <w:r w:rsidRPr="00471F1F">
              <w:rPr>
                <w:rFonts w:ascii="Arial" w:hAnsi="Arial" w:cs="Arial"/>
                <w:sz w:val="20"/>
                <w:szCs w:val="20"/>
              </w:rPr>
              <w:t>Incluido dentro del módulo de Inyección</w:t>
            </w:r>
          </w:p>
        </w:tc>
        <w:tc>
          <w:tcPr>
            <w:tcW w:w="1836" w:type="dxa"/>
            <w:shd w:val="clear" w:color="auto" w:fill="auto"/>
          </w:tcPr>
          <w:p w14:paraId="6CE01941" w14:textId="09E2C813" w:rsidR="00781216" w:rsidRDefault="00177FDA" w:rsidP="00E212DA">
            <w:pPr>
              <w:autoSpaceDE w:val="0"/>
              <w:autoSpaceDN w:val="0"/>
              <w:adjustRightInd w:val="0"/>
              <w:spacing w:line="276" w:lineRule="auto"/>
              <w:jc w:val="right"/>
              <w:rPr>
                <w:rFonts w:ascii="Arial" w:hAnsi="Arial" w:cs="Arial"/>
                <w:b/>
                <w:bCs/>
              </w:rPr>
            </w:pPr>
            <w:r>
              <w:rPr>
                <w:rFonts w:ascii="Arial" w:hAnsi="Arial" w:cs="Arial"/>
                <w:b/>
                <w:bCs/>
              </w:rPr>
              <w:t xml:space="preserve">xxx.xxx </w:t>
            </w:r>
            <w:r w:rsidR="00781216">
              <w:rPr>
                <w:rFonts w:ascii="Arial" w:hAnsi="Arial" w:cs="Arial"/>
                <w:b/>
                <w:bCs/>
              </w:rPr>
              <w:t>€</w:t>
            </w:r>
          </w:p>
        </w:tc>
      </w:tr>
      <w:tr w:rsidR="00D548B1" w14:paraId="4C12F95E" w14:textId="77777777" w:rsidTr="00E212DA">
        <w:tc>
          <w:tcPr>
            <w:tcW w:w="6658" w:type="dxa"/>
          </w:tcPr>
          <w:p w14:paraId="0A79DC25" w14:textId="77777777" w:rsidR="00D548B1" w:rsidRDefault="0099414B" w:rsidP="009A7CA9">
            <w:pPr>
              <w:autoSpaceDE w:val="0"/>
              <w:autoSpaceDN w:val="0"/>
              <w:adjustRightInd w:val="0"/>
              <w:spacing w:line="276" w:lineRule="auto"/>
              <w:rPr>
                <w:rFonts w:ascii="Arial" w:hAnsi="Arial" w:cs="Arial"/>
                <w:b/>
                <w:bCs/>
              </w:rPr>
            </w:pPr>
            <w:r>
              <w:rPr>
                <w:rFonts w:ascii="Arial" w:hAnsi="Arial" w:cs="Arial"/>
                <w:b/>
                <w:bCs/>
              </w:rPr>
              <w:t>Canalización a la red de distribución de gas natural</w:t>
            </w:r>
          </w:p>
          <w:p w14:paraId="7619B4F2" w14:textId="2BB8F571" w:rsidR="0099414B" w:rsidRPr="00177FDA" w:rsidRDefault="0099414B" w:rsidP="00177FDA">
            <w:pPr>
              <w:autoSpaceDE w:val="0"/>
              <w:autoSpaceDN w:val="0"/>
              <w:adjustRightInd w:val="0"/>
              <w:spacing w:line="276" w:lineRule="auto"/>
              <w:jc w:val="both"/>
              <w:rPr>
                <w:rFonts w:ascii="Arial" w:hAnsi="Arial" w:cs="Arial"/>
                <w:b/>
                <w:bCs/>
              </w:rPr>
            </w:pPr>
          </w:p>
        </w:tc>
        <w:tc>
          <w:tcPr>
            <w:tcW w:w="1836" w:type="dxa"/>
          </w:tcPr>
          <w:p w14:paraId="533FA7BE" w14:textId="2A1D3DEF" w:rsidR="00D548B1" w:rsidRDefault="00177FDA" w:rsidP="00E212DA">
            <w:pPr>
              <w:autoSpaceDE w:val="0"/>
              <w:autoSpaceDN w:val="0"/>
              <w:adjustRightInd w:val="0"/>
              <w:spacing w:line="276" w:lineRule="auto"/>
              <w:jc w:val="right"/>
              <w:rPr>
                <w:rFonts w:ascii="Arial" w:hAnsi="Arial" w:cs="Arial"/>
                <w:b/>
                <w:bCs/>
              </w:rPr>
            </w:pPr>
            <w:r>
              <w:rPr>
                <w:rFonts w:ascii="Arial" w:hAnsi="Arial" w:cs="Arial"/>
                <w:b/>
                <w:bCs/>
              </w:rPr>
              <w:t xml:space="preserve">xxx.xxx </w:t>
            </w:r>
            <w:r w:rsidR="00F822F3">
              <w:rPr>
                <w:rFonts w:ascii="Arial" w:hAnsi="Arial" w:cs="Arial"/>
                <w:b/>
                <w:bCs/>
              </w:rPr>
              <w:t>€</w:t>
            </w:r>
          </w:p>
        </w:tc>
      </w:tr>
      <w:tr w:rsidR="00F822F3" w14:paraId="5DA35164" w14:textId="77777777" w:rsidTr="00E212DA">
        <w:tc>
          <w:tcPr>
            <w:tcW w:w="6658" w:type="dxa"/>
          </w:tcPr>
          <w:p w14:paraId="5339313F" w14:textId="74BDE77B" w:rsidR="00F822F3" w:rsidRDefault="00177FDA" w:rsidP="009A7CA9">
            <w:pPr>
              <w:autoSpaceDE w:val="0"/>
              <w:autoSpaceDN w:val="0"/>
              <w:adjustRightInd w:val="0"/>
              <w:spacing w:line="276" w:lineRule="auto"/>
              <w:rPr>
                <w:rFonts w:ascii="Arial" w:hAnsi="Arial" w:cs="Arial"/>
                <w:b/>
                <w:bCs/>
              </w:rPr>
            </w:pPr>
            <w:r>
              <w:rPr>
                <w:rFonts w:ascii="Arial" w:hAnsi="Arial" w:cs="Arial"/>
                <w:b/>
                <w:bCs/>
              </w:rPr>
              <w:t>Otros trabajos</w:t>
            </w:r>
          </w:p>
          <w:p w14:paraId="14C052D5" w14:textId="77777777" w:rsidR="00F822F3" w:rsidRDefault="00F822F3" w:rsidP="009A7CA9">
            <w:pPr>
              <w:autoSpaceDE w:val="0"/>
              <w:autoSpaceDN w:val="0"/>
              <w:adjustRightInd w:val="0"/>
              <w:spacing w:line="276" w:lineRule="auto"/>
              <w:rPr>
                <w:rFonts w:ascii="Arial" w:hAnsi="Arial" w:cs="Arial"/>
                <w:b/>
                <w:bCs/>
              </w:rPr>
            </w:pPr>
          </w:p>
          <w:p w14:paraId="24BD73E0" w14:textId="6E969D21" w:rsidR="004751DD" w:rsidRPr="00F822F3" w:rsidRDefault="004751DD" w:rsidP="00177FDA">
            <w:pPr>
              <w:autoSpaceDE w:val="0"/>
              <w:autoSpaceDN w:val="0"/>
              <w:adjustRightInd w:val="0"/>
              <w:spacing w:line="276" w:lineRule="auto"/>
              <w:jc w:val="both"/>
              <w:rPr>
                <w:rFonts w:ascii="Arial" w:hAnsi="Arial" w:cs="Arial"/>
                <w:sz w:val="20"/>
                <w:szCs w:val="20"/>
              </w:rPr>
            </w:pPr>
          </w:p>
        </w:tc>
        <w:tc>
          <w:tcPr>
            <w:tcW w:w="1836" w:type="dxa"/>
          </w:tcPr>
          <w:p w14:paraId="131311EC" w14:textId="2C4D15C8" w:rsidR="00F822F3" w:rsidRDefault="00177FDA" w:rsidP="00E212DA">
            <w:pPr>
              <w:autoSpaceDE w:val="0"/>
              <w:autoSpaceDN w:val="0"/>
              <w:adjustRightInd w:val="0"/>
              <w:spacing w:line="276" w:lineRule="auto"/>
              <w:jc w:val="right"/>
              <w:rPr>
                <w:rFonts w:ascii="Arial" w:hAnsi="Arial" w:cs="Arial"/>
                <w:b/>
                <w:bCs/>
              </w:rPr>
            </w:pPr>
            <w:r>
              <w:rPr>
                <w:rFonts w:ascii="Arial" w:hAnsi="Arial" w:cs="Arial"/>
                <w:b/>
                <w:bCs/>
              </w:rPr>
              <w:t xml:space="preserve">xxx.xxx </w:t>
            </w:r>
            <w:r w:rsidR="00F822F3">
              <w:rPr>
                <w:rFonts w:ascii="Arial" w:hAnsi="Arial" w:cs="Arial"/>
                <w:b/>
                <w:bCs/>
              </w:rPr>
              <w:t>€</w:t>
            </w:r>
          </w:p>
        </w:tc>
      </w:tr>
      <w:tr w:rsidR="00F822F3" w14:paraId="5F08C5BC" w14:textId="77777777" w:rsidTr="00E212DA">
        <w:tc>
          <w:tcPr>
            <w:tcW w:w="6658" w:type="dxa"/>
          </w:tcPr>
          <w:p w14:paraId="3FC425C2" w14:textId="344135B4" w:rsidR="00F822F3" w:rsidRDefault="00F822F3" w:rsidP="009A7CA9">
            <w:pPr>
              <w:autoSpaceDE w:val="0"/>
              <w:autoSpaceDN w:val="0"/>
              <w:adjustRightInd w:val="0"/>
              <w:spacing w:line="276" w:lineRule="auto"/>
              <w:rPr>
                <w:rFonts w:ascii="Arial" w:hAnsi="Arial" w:cs="Arial"/>
                <w:b/>
                <w:bCs/>
              </w:rPr>
            </w:pPr>
            <w:r>
              <w:rPr>
                <w:rFonts w:ascii="Arial" w:hAnsi="Arial" w:cs="Arial"/>
                <w:b/>
                <w:bCs/>
              </w:rPr>
              <w:t>Tubería y accesorios</w:t>
            </w:r>
          </w:p>
          <w:p w14:paraId="70470D1F" w14:textId="202CC3FC" w:rsidR="00F822F3" w:rsidRPr="00177FDA" w:rsidRDefault="00F822F3" w:rsidP="00177FDA">
            <w:pPr>
              <w:autoSpaceDE w:val="0"/>
              <w:autoSpaceDN w:val="0"/>
              <w:adjustRightInd w:val="0"/>
              <w:spacing w:line="276" w:lineRule="auto"/>
              <w:jc w:val="both"/>
              <w:rPr>
                <w:rFonts w:ascii="Arial" w:hAnsi="Arial" w:cs="Arial"/>
                <w:b/>
                <w:bCs/>
              </w:rPr>
            </w:pPr>
          </w:p>
        </w:tc>
        <w:tc>
          <w:tcPr>
            <w:tcW w:w="1836" w:type="dxa"/>
          </w:tcPr>
          <w:p w14:paraId="70CF62A8" w14:textId="51FE3464" w:rsidR="00F822F3" w:rsidRDefault="00177FDA" w:rsidP="00E212DA">
            <w:pPr>
              <w:autoSpaceDE w:val="0"/>
              <w:autoSpaceDN w:val="0"/>
              <w:adjustRightInd w:val="0"/>
              <w:spacing w:line="276" w:lineRule="auto"/>
              <w:jc w:val="right"/>
              <w:rPr>
                <w:rFonts w:ascii="Arial" w:hAnsi="Arial" w:cs="Arial"/>
                <w:b/>
                <w:bCs/>
              </w:rPr>
            </w:pPr>
            <w:r>
              <w:rPr>
                <w:rFonts w:ascii="Arial" w:hAnsi="Arial" w:cs="Arial"/>
                <w:b/>
                <w:bCs/>
              </w:rPr>
              <w:t xml:space="preserve">xxx.xxx </w:t>
            </w:r>
            <w:r w:rsidR="00F822F3">
              <w:rPr>
                <w:rFonts w:ascii="Arial" w:hAnsi="Arial" w:cs="Arial"/>
                <w:b/>
                <w:bCs/>
              </w:rPr>
              <w:t>€</w:t>
            </w:r>
          </w:p>
        </w:tc>
      </w:tr>
      <w:tr w:rsidR="00F822F3" w14:paraId="0467CCD7" w14:textId="77777777" w:rsidTr="00E212DA">
        <w:tc>
          <w:tcPr>
            <w:tcW w:w="6658" w:type="dxa"/>
          </w:tcPr>
          <w:p w14:paraId="7FB65F10" w14:textId="24D074F8" w:rsidR="00F822F3" w:rsidRDefault="00F822F3" w:rsidP="009A7CA9">
            <w:pPr>
              <w:autoSpaceDE w:val="0"/>
              <w:autoSpaceDN w:val="0"/>
              <w:adjustRightInd w:val="0"/>
              <w:spacing w:line="276" w:lineRule="auto"/>
              <w:rPr>
                <w:rFonts w:ascii="Arial" w:hAnsi="Arial" w:cs="Arial"/>
                <w:b/>
                <w:bCs/>
              </w:rPr>
            </w:pPr>
            <w:r>
              <w:rPr>
                <w:rFonts w:ascii="Arial" w:hAnsi="Arial" w:cs="Arial"/>
                <w:b/>
                <w:bCs/>
              </w:rPr>
              <w:t>Proyecto, DF, CSS, Legalización</w:t>
            </w:r>
          </w:p>
        </w:tc>
        <w:tc>
          <w:tcPr>
            <w:tcW w:w="1836" w:type="dxa"/>
          </w:tcPr>
          <w:p w14:paraId="1269EAF7" w14:textId="7F775558" w:rsidR="00F822F3" w:rsidRDefault="00177FDA" w:rsidP="00E212DA">
            <w:pPr>
              <w:autoSpaceDE w:val="0"/>
              <w:autoSpaceDN w:val="0"/>
              <w:adjustRightInd w:val="0"/>
              <w:spacing w:line="276" w:lineRule="auto"/>
              <w:jc w:val="right"/>
              <w:rPr>
                <w:rFonts w:ascii="Arial" w:hAnsi="Arial" w:cs="Arial"/>
                <w:b/>
                <w:bCs/>
              </w:rPr>
            </w:pPr>
            <w:r>
              <w:rPr>
                <w:rFonts w:ascii="Arial" w:hAnsi="Arial" w:cs="Arial"/>
                <w:b/>
                <w:bCs/>
              </w:rPr>
              <w:t xml:space="preserve">xxx.xxx </w:t>
            </w:r>
            <w:r w:rsidR="00F822F3">
              <w:rPr>
                <w:rFonts w:ascii="Arial" w:hAnsi="Arial" w:cs="Arial"/>
                <w:b/>
                <w:bCs/>
              </w:rPr>
              <w:t>€</w:t>
            </w:r>
          </w:p>
        </w:tc>
      </w:tr>
      <w:tr w:rsidR="00F822F3" w14:paraId="0B136989" w14:textId="77777777" w:rsidTr="00E212DA">
        <w:tc>
          <w:tcPr>
            <w:tcW w:w="6658" w:type="dxa"/>
          </w:tcPr>
          <w:p w14:paraId="64F74249" w14:textId="780C58CA" w:rsidR="00F822F3" w:rsidRDefault="00F822F3" w:rsidP="00F822F3">
            <w:pPr>
              <w:autoSpaceDE w:val="0"/>
              <w:autoSpaceDN w:val="0"/>
              <w:adjustRightInd w:val="0"/>
              <w:spacing w:line="276" w:lineRule="auto"/>
              <w:jc w:val="center"/>
              <w:rPr>
                <w:rFonts w:ascii="Arial" w:hAnsi="Arial" w:cs="Arial"/>
                <w:b/>
                <w:bCs/>
              </w:rPr>
            </w:pPr>
            <w:r>
              <w:rPr>
                <w:rFonts w:ascii="Arial" w:hAnsi="Arial" w:cs="Arial"/>
                <w:b/>
                <w:bCs/>
              </w:rPr>
              <w:t>TOTAL</w:t>
            </w:r>
            <w:r w:rsidR="00EF7C41">
              <w:rPr>
                <w:rFonts w:ascii="Arial" w:hAnsi="Arial" w:cs="Arial"/>
                <w:b/>
                <w:bCs/>
              </w:rPr>
              <w:t xml:space="preserve"> (sin IVA)</w:t>
            </w:r>
          </w:p>
        </w:tc>
        <w:tc>
          <w:tcPr>
            <w:tcW w:w="1836" w:type="dxa"/>
          </w:tcPr>
          <w:p w14:paraId="7CB6C794" w14:textId="6D3598AB" w:rsidR="00F822F3" w:rsidRDefault="00177FDA" w:rsidP="004751DD">
            <w:pPr>
              <w:autoSpaceDE w:val="0"/>
              <w:autoSpaceDN w:val="0"/>
              <w:adjustRightInd w:val="0"/>
              <w:spacing w:line="276" w:lineRule="auto"/>
              <w:jc w:val="right"/>
              <w:rPr>
                <w:rFonts w:ascii="Arial" w:hAnsi="Arial" w:cs="Arial"/>
                <w:b/>
                <w:bCs/>
              </w:rPr>
            </w:pPr>
            <w:r>
              <w:rPr>
                <w:rFonts w:ascii="Arial" w:hAnsi="Arial" w:cs="Arial"/>
                <w:b/>
                <w:bCs/>
              </w:rPr>
              <w:t xml:space="preserve">xxx.xxx </w:t>
            </w:r>
            <w:r w:rsidR="00F822F3">
              <w:rPr>
                <w:rFonts w:ascii="Arial" w:hAnsi="Arial" w:cs="Arial"/>
                <w:b/>
                <w:bCs/>
              </w:rPr>
              <w:t>€</w:t>
            </w:r>
          </w:p>
        </w:tc>
      </w:tr>
    </w:tbl>
    <w:p w14:paraId="2B9C6B6C" w14:textId="57D80F81" w:rsidR="009A7CA9" w:rsidRPr="003245C3" w:rsidRDefault="009A7CA9" w:rsidP="00D65493">
      <w:pPr>
        <w:autoSpaceDE w:val="0"/>
        <w:autoSpaceDN w:val="0"/>
        <w:adjustRightInd w:val="0"/>
        <w:spacing w:after="0" w:line="276" w:lineRule="auto"/>
        <w:rPr>
          <w:rFonts w:ascii="Arial" w:hAnsi="Arial" w:cs="Arial"/>
          <w:b/>
          <w:bCs/>
          <w:sz w:val="2"/>
          <w:szCs w:val="2"/>
        </w:rPr>
      </w:pPr>
    </w:p>
    <w:sectPr w:rsidR="009A7CA9" w:rsidRPr="003245C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61979" w14:textId="77777777" w:rsidR="0024797B" w:rsidRDefault="0024797B" w:rsidP="005D2B21">
      <w:pPr>
        <w:spacing w:after="0" w:line="240" w:lineRule="auto"/>
      </w:pPr>
      <w:r>
        <w:separator/>
      </w:r>
    </w:p>
  </w:endnote>
  <w:endnote w:type="continuationSeparator" w:id="0">
    <w:p w14:paraId="5279EE3C" w14:textId="77777777" w:rsidR="0024797B" w:rsidRDefault="0024797B" w:rsidP="005D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379317"/>
      <w:docPartObj>
        <w:docPartGallery w:val="Page Numbers (Bottom of Page)"/>
        <w:docPartUnique/>
      </w:docPartObj>
    </w:sdtPr>
    <w:sdtContent>
      <w:sdt>
        <w:sdtPr>
          <w:id w:val="-1769616900"/>
          <w:docPartObj>
            <w:docPartGallery w:val="Page Numbers (Top of Page)"/>
            <w:docPartUnique/>
          </w:docPartObj>
        </w:sdtPr>
        <w:sdtContent>
          <w:p w14:paraId="212AB37F" w14:textId="362CE208" w:rsidR="005D2B21" w:rsidRDefault="005D2B2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B001FB" w14:textId="77777777" w:rsidR="005D2B21" w:rsidRDefault="005D2B21" w:rsidP="005D2B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B3B0F" w14:textId="77777777" w:rsidR="0024797B" w:rsidRDefault="0024797B" w:rsidP="005D2B21">
      <w:pPr>
        <w:spacing w:after="0" w:line="240" w:lineRule="auto"/>
      </w:pPr>
      <w:r>
        <w:separator/>
      </w:r>
    </w:p>
  </w:footnote>
  <w:footnote w:type="continuationSeparator" w:id="0">
    <w:p w14:paraId="24B36225" w14:textId="77777777" w:rsidR="0024797B" w:rsidRDefault="0024797B" w:rsidP="005D2B21">
      <w:pPr>
        <w:spacing w:after="0" w:line="240" w:lineRule="auto"/>
      </w:pPr>
      <w:r>
        <w:continuationSeparator/>
      </w:r>
    </w:p>
  </w:footnote>
  <w:footnote w:id="1">
    <w:p w14:paraId="289CB4D0" w14:textId="15E01028" w:rsidR="00CF2FE7" w:rsidRDefault="00CF2FE7" w:rsidP="006F6061">
      <w:pPr>
        <w:pStyle w:val="Textonotapie"/>
        <w:jc w:val="both"/>
      </w:pPr>
      <w:r>
        <w:rPr>
          <w:rStyle w:val="Refdenotaalpie"/>
        </w:rPr>
        <w:footnoteRef/>
      </w:r>
      <w:r>
        <w:t xml:space="preserve"> En los puntos de conexión transporte-transporte (incluidas las conexiones</w:t>
      </w:r>
      <w:r w:rsidR="00D15CB7">
        <w:t xml:space="preserve"> </w:t>
      </w:r>
      <w:r>
        <w:t>de salida de las plantas de regasificación de GNL y de los almacenamientos subterráneos), transporte-distribución, distribución- distribución y en los puntos de suministro a los consumidores, el titular de la instalación deberá permitir el acceso a los equipos de medida a la otra parte implicada, tras la previa concertación de la visita.</w:t>
      </w:r>
    </w:p>
    <w:p w14:paraId="004CD175" w14:textId="77777777" w:rsidR="00CF2FE7" w:rsidRDefault="00CF2FE7" w:rsidP="00CF2FE7">
      <w:pPr>
        <w:pStyle w:val="Textonotapie"/>
      </w:pPr>
    </w:p>
  </w:footnote>
  <w:footnote w:id="2">
    <w:p w14:paraId="07DB0DDC" w14:textId="20D2699E" w:rsidR="00B65E4F" w:rsidRDefault="00B65E4F" w:rsidP="006F6061">
      <w:pPr>
        <w:pStyle w:val="Textonotapie"/>
        <w:jc w:val="both"/>
      </w:pPr>
      <w:r>
        <w:rPr>
          <w:rStyle w:val="Refdenotaalpie"/>
        </w:rPr>
        <w:footnoteRef/>
      </w:r>
      <w:r>
        <w:t xml:space="preserve"> El artículo 12 bis.3 del RD 1434/2002, al referirse a la ejecución de nuevas instalaciones de conexión para permitir la inyección, establece que el distribuidor titular de la posición de inyección </w:t>
      </w:r>
      <w:r>
        <w:rPr>
          <w:i/>
          <w:iCs/>
        </w:rPr>
        <w:t xml:space="preserve">“no tendrá derecho a retribución alguna por esa inversión”, </w:t>
      </w:r>
      <w:r>
        <w:t>lo cual le habilita a repercutir los costes soportados por la ejecución y operación de las nuevas instalaciones que sean necesarias para permitir la inyección.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32FB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C61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05C4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C136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480C04"/>
    <w:multiLevelType w:val="hybridMultilevel"/>
    <w:tmpl w:val="5338E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893037"/>
    <w:multiLevelType w:val="hybridMultilevel"/>
    <w:tmpl w:val="E53E0D9A"/>
    <w:lvl w:ilvl="0" w:tplc="15F82AFA">
      <w:start w:val="1"/>
      <w:numFmt w:val="decimal"/>
      <w:lvlText w:val="%1)"/>
      <w:lvlJc w:val="left"/>
      <w:pPr>
        <w:ind w:left="1020" w:hanging="360"/>
      </w:pPr>
    </w:lvl>
    <w:lvl w:ilvl="1" w:tplc="06E24806">
      <w:start w:val="1"/>
      <w:numFmt w:val="decimal"/>
      <w:lvlText w:val="%2)"/>
      <w:lvlJc w:val="left"/>
      <w:pPr>
        <w:ind w:left="1020" w:hanging="360"/>
      </w:pPr>
    </w:lvl>
    <w:lvl w:ilvl="2" w:tplc="72A239B2">
      <w:start w:val="1"/>
      <w:numFmt w:val="decimal"/>
      <w:lvlText w:val="%3)"/>
      <w:lvlJc w:val="left"/>
      <w:pPr>
        <w:ind w:left="1020" w:hanging="360"/>
      </w:pPr>
    </w:lvl>
    <w:lvl w:ilvl="3" w:tplc="DE70FB98">
      <w:start w:val="1"/>
      <w:numFmt w:val="decimal"/>
      <w:lvlText w:val="%4)"/>
      <w:lvlJc w:val="left"/>
      <w:pPr>
        <w:ind w:left="1020" w:hanging="360"/>
      </w:pPr>
    </w:lvl>
    <w:lvl w:ilvl="4" w:tplc="A3B86136">
      <w:start w:val="1"/>
      <w:numFmt w:val="decimal"/>
      <w:lvlText w:val="%5)"/>
      <w:lvlJc w:val="left"/>
      <w:pPr>
        <w:ind w:left="1020" w:hanging="360"/>
      </w:pPr>
    </w:lvl>
    <w:lvl w:ilvl="5" w:tplc="DA64E538">
      <w:start w:val="1"/>
      <w:numFmt w:val="decimal"/>
      <w:lvlText w:val="%6)"/>
      <w:lvlJc w:val="left"/>
      <w:pPr>
        <w:ind w:left="1020" w:hanging="360"/>
      </w:pPr>
    </w:lvl>
    <w:lvl w:ilvl="6" w:tplc="22EE7CB6">
      <w:start w:val="1"/>
      <w:numFmt w:val="decimal"/>
      <w:lvlText w:val="%7)"/>
      <w:lvlJc w:val="left"/>
      <w:pPr>
        <w:ind w:left="1020" w:hanging="360"/>
      </w:pPr>
    </w:lvl>
    <w:lvl w:ilvl="7" w:tplc="E2B288C8">
      <w:start w:val="1"/>
      <w:numFmt w:val="decimal"/>
      <w:lvlText w:val="%8)"/>
      <w:lvlJc w:val="left"/>
      <w:pPr>
        <w:ind w:left="1020" w:hanging="360"/>
      </w:pPr>
    </w:lvl>
    <w:lvl w:ilvl="8" w:tplc="C3BC9E24">
      <w:start w:val="1"/>
      <w:numFmt w:val="decimal"/>
      <w:lvlText w:val="%9)"/>
      <w:lvlJc w:val="left"/>
      <w:pPr>
        <w:ind w:left="1020" w:hanging="360"/>
      </w:pPr>
    </w:lvl>
  </w:abstractNum>
  <w:abstractNum w:abstractNumId="6" w15:restartNumberingAfterBreak="0">
    <w:nsid w:val="0D71687B"/>
    <w:multiLevelType w:val="hybridMultilevel"/>
    <w:tmpl w:val="90E04F7C"/>
    <w:lvl w:ilvl="0" w:tplc="0C0A0017">
      <w:start w:val="1"/>
      <w:numFmt w:val="lowerLetter"/>
      <w:lvlText w:val="%1)"/>
      <w:lvlJc w:val="left"/>
      <w:pPr>
        <w:ind w:left="360" w:hanging="360"/>
      </w:pPr>
      <w:rPr>
        <w:rFonts w:hint="default"/>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3C0D5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EED6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6B26FD"/>
    <w:multiLevelType w:val="hybridMultilevel"/>
    <w:tmpl w:val="F11EAC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8106AD"/>
    <w:multiLevelType w:val="hybridMultilevel"/>
    <w:tmpl w:val="8DEE4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676FC"/>
    <w:multiLevelType w:val="hybridMultilevel"/>
    <w:tmpl w:val="C7DA9262"/>
    <w:lvl w:ilvl="0" w:tplc="627454D0">
      <w:start w:val="1"/>
      <w:numFmt w:val="bullet"/>
      <w:lvlText w:val=""/>
      <w:lvlJc w:val="left"/>
      <w:pPr>
        <w:ind w:left="1380" w:hanging="360"/>
      </w:pPr>
      <w:rPr>
        <w:rFonts w:ascii="Symbol" w:hAnsi="Symbol"/>
      </w:rPr>
    </w:lvl>
    <w:lvl w:ilvl="1" w:tplc="35848EA0">
      <w:start w:val="1"/>
      <w:numFmt w:val="bullet"/>
      <w:lvlText w:val=""/>
      <w:lvlJc w:val="left"/>
      <w:pPr>
        <w:ind w:left="1380" w:hanging="360"/>
      </w:pPr>
      <w:rPr>
        <w:rFonts w:ascii="Symbol" w:hAnsi="Symbol"/>
      </w:rPr>
    </w:lvl>
    <w:lvl w:ilvl="2" w:tplc="03949EF4">
      <w:start w:val="1"/>
      <w:numFmt w:val="bullet"/>
      <w:lvlText w:val=""/>
      <w:lvlJc w:val="left"/>
      <w:pPr>
        <w:ind w:left="1380" w:hanging="360"/>
      </w:pPr>
      <w:rPr>
        <w:rFonts w:ascii="Symbol" w:hAnsi="Symbol"/>
      </w:rPr>
    </w:lvl>
    <w:lvl w:ilvl="3" w:tplc="614654EE">
      <w:start w:val="1"/>
      <w:numFmt w:val="bullet"/>
      <w:lvlText w:val=""/>
      <w:lvlJc w:val="left"/>
      <w:pPr>
        <w:ind w:left="1380" w:hanging="360"/>
      </w:pPr>
      <w:rPr>
        <w:rFonts w:ascii="Symbol" w:hAnsi="Symbol"/>
      </w:rPr>
    </w:lvl>
    <w:lvl w:ilvl="4" w:tplc="9C4EEFE0">
      <w:start w:val="1"/>
      <w:numFmt w:val="bullet"/>
      <w:lvlText w:val=""/>
      <w:lvlJc w:val="left"/>
      <w:pPr>
        <w:ind w:left="1380" w:hanging="360"/>
      </w:pPr>
      <w:rPr>
        <w:rFonts w:ascii="Symbol" w:hAnsi="Symbol"/>
      </w:rPr>
    </w:lvl>
    <w:lvl w:ilvl="5" w:tplc="FCFE61A6">
      <w:start w:val="1"/>
      <w:numFmt w:val="bullet"/>
      <w:lvlText w:val=""/>
      <w:lvlJc w:val="left"/>
      <w:pPr>
        <w:ind w:left="1380" w:hanging="360"/>
      </w:pPr>
      <w:rPr>
        <w:rFonts w:ascii="Symbol" w:hAnsi="Symbol"/>
      </w:rPr>
    </w:lvl>
    <w:lvl w:ilvl="6" w:tplc="A6F69794">
      <w:start w:val="1"/>
      <w:numFmt w:val="bullet"/>
      <w:lvlText w:val=""/>
      <w:lvlJc w:val="left"/>
      <w:pPr>
        <w:ind w:left="1380" w:hanging="360"/>
      </w:pPr>
      <w:rPr>
        <w:rFonts w:ascii="Symbol" w:hAnsi="Symbol"/>
      </w:rPr>
    </w:lvl>
    <w:lvl w:ilvl="7" w:tplc="A866DD18">
      <w:start w:val="1"/>
      <w:numFmt w:val="bullet"/>
      <w:lvlText w:val=""/>
      <w:lvlJc w:val="left"/>
      <w:pPr>
        <w:ind w:left="1380" w:hanging="360"/>
      </w:pPr>
      <w:rPr>
        <w:rFonts w:ascii="Symbol" w:hAnsi="Symbol"/>
      </w:rPr>
    </w:lvl>
    <w:lvl w:ilvl="8" w:tplc="72B858E2">
      <w:start w:val="1"/>
      <w:numFmt w:val="bullet"/>
      <w:lvlText w:val=""/>
      <w:lvlJc w:val="left"/>
      <w:pPr>
        <w:ind w:left="1380" w:hanging="360"/>
      </w:pPr>
      <w:rPr>
        <w:rFonts w:ascii="Symbol" w:hAnsi="Symbol"/>
      </w:rPr>
    </w:lvl>
  </w:abstractNum>
  <w:abstractNum w:abstractNumId="12" w15:restartNumberingAfterBreak="0">
    <w:nsid w:val="20411539"/>
    <w:multiLevelType w:val="hybridMultilevel"/>
    <w:tmpl w:val="C67E5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65BD1"/>
    <w:multiLevelType w:val="hybridMultilevel"/>
    <w:tmpl w:val="79145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B7CD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F5A6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3A35D4"/>
    <w:multiLevelType w:val="hybridMultilevel"/>
    <w:tmpl w:val="AA0C1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DC42F4"/>
    <w:multiLevelType w:val="hybridMultilevel"/>
    <w:tmpl w:val="1DA2191C"/>
    <w:lvl w:ilvl="0" w:tplc="0C0A0005">
      <w:start w:val="1"/>
      <w:numFmt w:val="bullet"/>
      <w:lvlText w:val=""/>
      <w:lvlJc w:val="left"/>
      <w:pPr>
        <w:ind w:left="2003" w:hanging="360"/>
      </w:pPr>
      <w:rPr>
        <w:rFonts w:ascii="Wingdings" w:hAnsi="Wingdings" w:hint="default"/>
      </w:rPr>
    </w:lvl>
    <w:lvl w:ilvl="1" w:tplc="0C0A0003" w:tentative="1">
      <w:start w:val="1"/>
      <w:numFmt w:val="bullet"/>
      <w:lvlText w:val="o"/>
      <w:lvlJc w:val="left"/>
      <w:pPr>
        <w:ind w:left="2723" w:hanging="360"/>
      </w:pPr>
      <w:rPr>
        <w:rFonts w:ascii="Courier New" w:hAnsi="Courier New" w:cs="Courier New" w:hint="default"/>
      </w:rPr>
    </w:lvl>
    <w:lvl w:ilvl="2" w:tplc="0C0A0005" w:tentative="1">
      <w:start w:val="1"/>
      <w:numFmt w:val="bullet"/>
      <w:lvlText w:val=""/>
      <w:lvlJc w:val="left"/>
      <w:pPr>
        <w:ind w:left="3443" w:hanging="360"/>
      </w:pPr>
      <w:rPr>
        <w:rFonts w:ascii="Wingdings" w:hAnsi="Wingdings" w:hint="default"/>
      </w:rPr>
    </w:lvl>
    <w:lvl w:ilvl="3" w:tplc="0C0A0001" w:tentative="1">
      <w:start w:val="1"/>
      <w:numFmt w:val="bullet"/>
      <w:lvlText w:val=""/>
      <w:lvlJc w:val="left"/>
      <w:pPr>
        <w:ind w:left="4163" w:hanging="360"/>
      </w:pPr>
      <w:rPr>
        <w:rFonts w:ascii="Symbol" w:hAnsi="Symbol" w:hint="default"/>
      </w:rPr>
    </w:lvl>
    <w:lvl w:ilvl="4" w:tplc="0C0A0003" w:tentative="1">
      <w:start w:val="1"/>
      <w:numFmt w:val="bullet"/>
      <w:lvlText w:val="o"/>
      <w:lvlJc w:val="left"/>
      <w:pPr>
        <w:ind w:left="4883" w:hanging="360"/>
      </w:pPr>
      <w:rPr>
        <w:rFonts w:ascii="Courier New" w:hAnsi="Courier New" w:cs="Courier New" w:hint="default"/>
      </w:rPr>
    </w:lvl>
    <w:lvl w:ilvl="5" w:tplc="0C0A0005" w:tentative="1">
      <w:start w:val="1"/>
      <w:numFmt w:val="bullet"/>
      <w:lvlText w:val=""/>
      <w:lvlJc w:val="left"/>
      <w:pPr>
        <w:ind w:left="5603" w:hanging="360"/>
      </w:pPr>
      <w:rPr>
        <w:rFonts w:ascii="Wingdings" w:hAnsi="Wingdings" w:hint="default"/>
      </w:rPr>
    </w:lvl>
    <w:lvl w:ilvl="6" w:tplc="0C0A0001" w:tentative="1">
      <w:start w:val="1"/>
      <w:numFmt w:val="bullet"/>
      <w:lvlText w:val=""/>
      <w:lvlJc w:val="left"/>
      <w:pPr>
        <w:ind w:left="6323" w:hanging="360"/>
      </w:pPr>
      <w:rPr>
        <w:rFonts w:ascii="Symbol" w:hAnsi="Symbol" w:hint="default"/>
      </w:rPr>
    </w:lvl>
    <w:lvl w:ilvl="7" w:tplc="0C0A0003" w:tentative="1">
      <w:start w:val="1"/>
      <w:numFmt w:val="bullet"/>
      <w:lvlText w:val="o"/>
      <w:lvlJc w:val="left"/>
      <w:pPr>
        <w:ind w:left="7043" w:hanging="360"/>
      </w:pPr>
      <w:rPr>
        <w:rFonts w:ascii="Courier New" w:hAnsi="Courier New" w:cs="Courier New" w:hint="default"/>
      </w:rPr>
    </w:lvl>
    <w:lvl w:ilvl="8" w:tplc="0C0A0005" w:tentative="1">
      <w:start w:val="1"/>
      <w:numFmt w:val="bullet"/>
      <w:lvlText w:val=""/>
      <w:lvlJc w:val="left"/>
      <w:pPr>
        <w:ind w:left="7763" w:hanging="360"/>
      </w:pPr>
      <w:rPr>
        <w:rFonts w:ascii="Wingdings" w:hAnsi="Wingdings" w:hint="default"/>
      </w:rPr>
    </w:lvl>
  </w:abstractNum>
  <w:abstractNum w:abstractNumId="18" w15:restartNumberingAfterBreak="0">
    <w:nsid w:val="77B416F0"/>
    <w:multiLevelType w:val="hybridMultilevel"/>
    <w:tmpl w:val="899EE8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D4762A"/>
    <w:multiLevelType w:val="hybridMultilevel"/>
    <w:tmpl w:val="CB9CB5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931022"/>
    <w:multiLevelType w:val="hybridMultilevel"/>
    <w:tmpl w:val="D3B8FB52"/>
    <w:lvl w:ilvl="0" w:tplc="8438C68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41709595">
    <w:abstractNumId w:val="10"/>
  </w:num>
  <w:num w:numId="2" w16cid:durableId="1377705140">
    <w:abstractNumId w:val="16"/>
  </w:num>
  <w:num w:numId="3" w16cid:durableId="2134246374">
    <w:abstractNumId w:val="20"/>
  </w:num>
  <w:num w:numId="4" w16cid:durableId="1160543740">
    <w:abstractNumId w:val="4"/>
  </w:num>
  <w:num w:numId="5" w16cid:durableId="1903100482">
    <w:abstractNumId w:val="17"/>
  </w:num>
  <w:num w:numId="6" w16cid:durableId="1671372796">
    <w:abstractNumId w:val="6"/>
  </w:num>
  <w:num w:numId="7" w16cid:durableId="1726491707">
    <w:abstractNumId w:val="9"/>
  </w:num>
  <w:num w:numId="8" w16cid:durableId="1178352762">
    <w:abstractNumId w:val="18"/>
  </w:num>
  <w:num w:numId="9" w16cid:durableId="118958671">
    <w:abstractNumId w:val="19"/>
  </w:num>
  <w:num w:numId="10" w16cid:durableId="619914372">
    <w:abstractNumId w:val="11"/>
  </w:num>
  <w:num w:numId="11" w16cid:durableId="1906135402">
    <w:abstractNumId w:val="2"/>
  </w:num>
  <w:num w:numId="12" w16cid:durableId="255864942">
    <w:abstractNumId w:val="15"/>
  </w:num>
  <w:num w:numId="13" w16cid:durableId="978729282">
    <w:abstractNumId w:val="3"/>
  </w:num>
  <w:num w:numId="14" w16cid:durableId="1624070237">
    <w:abstractNumId w:val="1"/>
  </w:num>
  <w:num w:numId="15" w16cid:durableId="1075317645">
    <w:abstractNumId w:val="0"/>
  </w:num>
  <w:num w:numId="16" w16cid:durableId="1145271592">
    <w:abstractNumId w:val="8"/>
  </w:num>
  <w:num w:numId="17" w16cid:durableId="1313678021">
    <w:abstractNumId w:val="14"/>
  </w:num>
  <w:num w:numId="18" w16cid:durableId="486867722">
    <w:abstractNumId w:val="7"/>
  </w:num>
  <w:num w:numId="19" w16cid:durableId="137235723">
    <w:abstractNumId w:val="12"/>
  </w:num>
  <w:num w:numId="20" w16cid:durableId="440076799">
    <w:abstractNumId w:val="13"/>
  </w:num>
  <w:num w:numId="21" w16cid:durableId="841045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48"/>
    <w:rsid w:val="000002BB"/>
    <w:rsid w:val="000209CC"/>
    <w:rsid w:val="00040772"/>
    <w:rsid w:val="0004341F"/>
    <w:rsid w:val="00047073"/>
    <w:rsid w:val="00052BC5"/>
    <w:rsid w:val="000A2B99"/>
    <w:rsid w:val="000A2C85"/>
    <w:rsid w:val="000B468F"/>
    <w:rsid w:val="000E7757"/>
    <w:rsid w:val="000F4516"/>
    <w:rsid w:val="001068C0"/>
    <w:rsid w:val="00111F74"/>
    <w:rsid w:val="00140B98"/>
    <w:rsid w:val="00157C77"/>
    <w:rsid w:val="00177FDA"/>
    <w:rsid w:val="001A1720"/>
    <w:rsid w:val="001B70D4"/>
    <w:rsid w:val="001C2461"/>
    <w:rsid w:val="001F677E"/>
    <w:rsid w:val="001F7808"/>
    <w:rsid w:val="00206533"/>
    <w:rsid w:val="00225FB0"/>
    <w:rsid w:val="0022655B"/>
    <w:rsid w:val="0023183D"/>
    <w:rsid w:val="002366BD"/>
    <w:rsid w:val="00237238"/>
    <w:rsid w:val="00246C8B"/>
    <w:rsid w:val="0024797B"/>
    <w:rsid w:val="002755EA"/>
    <w:rsid w:val="00281D40"/>
    <w:rsid w:val="00297205"/>
    <w:rsid w:val="002A4A1B"/>
    <w:rsid w:val="002C15BC"/>
    <w:rsid w:val="002D634F"/>
    <w:rsid w:val="002D66FA"/>
    <w:rsid w:val="002E3290"/>
    <w:rsid w:val="003245C3"/>
    <w:rsid w:val="00334820"/>
    <w:rsid w:val="00346192"/>
    <w:rsid w:val="003512A7"/>
    <w:rsid w:val="00352EC2"/>
    <w:rsid w:val="003B4477"/>
    <w:rsid w:val="003C3D43"/>
    <w:rsid w:val="003C7ED8"/>
    <w:rsid w:val="003D5ECE"/>
    <w:rsid w:val="003E189E"/>
    <w:rsid w:val="003E25F3"/>
    <w:rsid w:val="003F387E"/>
    <w:rsid w:val="004157E3"/>
    <w:rsid w:val="0043283C"/>
    <w:rsid w:val="00441A06"/>
    <w:rsid w:val="004446B0"/>
    <w:rsid w:val="00457EB0"/>
    <w:rsid w:val="00465136"/>
    <w:rsid w:val="00471F1F"/>
    <w:rsid w:val="004735CC"/>
    <w:rsid w:val="004751DD"/>
    <w:rsid w:val="00475FEA"/>
    <w:rsid w:val="00495A8A"/>
    <w:rsid w:val="00496CBF"/>
    <w:rsid w:val="004B60C7"/>
    <w:rsid w:val="004F35E1"/>
    <w:rsid w:val="004F5144"/>
    <w:rsid w:val="00504968"/>
    <w:rsid w:val="00513407"/>
    <w:rsid w:val="005166E7"/>
    <w:rsid w:val="005206CB"/>
    <w:rsid w:val="005377C6"/>
    <w:rsid w:val="00574A1B"/>
    <w:rsid w:val="0058297B"/>
    <w:rsid w:val="00584BAC"/>
    <w:rsid w:val="005A09F1"/>
    <w:rsid w:val="005A18B6"/>
    <w:rsid w:val="005A2AE7"/>
    <w:rsid w:val="005C6DE2"/>
    <w:rsid w:val="005D2B21"/>
    <w:rsid w:val="005F2BD9"/>
    <w:rsid w:val="0060223C"/>
    <w:rsid w:val="00604A66"/>
    <w:rsid w:val="0063773A"/>
    <w:rsid w:val="00670BD3"/>
    <w:rsid w:val="00685994"/>
    <w:rsid w:val="00687B8D"/>
    <w:rsid w:val="0069310A"/>
    <w:rsid w:val="00694E1F"/>
    <w:rsid w:val="006B5D12"/>
    <w:rsid w:val="006C2291"/>
    <w:rsid w:val="006F6061"/>
    <w:rsid w:val="006F7F91"/>
    <w:rsid w:val="00702EC7"/>
    <w:rsid w:val="0070385D"/>
    <w:rsid w:val="00714CB3"/>
    <w:rsid w:val="00721182"/>
    <w:rsid w:val="00736F02"/>
    <w:rsid w:val="007370EB"/>
    <w:rsid w:val="00740108"/>
    <w:rsid w:val="00742287"/>
    <w:rsid w:val="00750A33"/>
    <w:rsid w:val="00754C56"/>
    <w:rsid w:val="00781216"/>
    <w:rsid w:val="007812E1"/>
    <w:rsid w:val="007818F0"/>
    <w:rsid w:val="007A0EEA"/>
    <w:rsid w:val="007B6130"/>
    <w:rsid w:val="007D4F22"/>
    <w:rsid w:val="007D5CBC"/>
    <w:rsid w:val="007E5FFA"/>
    <w:rsid w:val="007F7C32"/>
    <w:rsid w:val="00802250"/>
    <w:rsid w:val="0080330F"/>
    <w:rsid w:val="00811DAA"/>
    <w:rsid w:val="008166EC"/>
    <w:rsid w:val="008575B7"/>
    <w:rsid w:val="0087193F"/>
    <w:rsid w:val="00891779"/>
    <w:rsid w:val="008A0EA7"/>
    <w:rsid w:val="008A370F"/>
    <w:rsid w:val="008D38E6"/>
    <w:rsid w:val="008F5724"/>
    <w:rsid w:val="00902A7D"/>
    <w:rsid w:val="00924D8A"/>
    <w:rsid w:val="0093269A"/>
    <w:rsid w:val="009718C6"/>
    <w:rsid w:val="00973CB3"/>
    <w:rsid w:val="0099414B"/>
    <w:rsid w:val="00994EDF"/>
    <w:rsid w:val="009A0DF6"/>
    <w:rsid w:val="009A7CA9"/>
    <w:rsid w:val="009B5F0A"/>
    <w:rsid w:val="009E65F1"/>
    <w:rsid w:val="00A00894"/>
    <w:rsid w:val="00A124FC"/>
    <w:rsid w:val="00A15E27"/>
    <w:rsid w:val="00A55AF3"/>
    <w:rsid w:val="00A85AB0"/>
    <w:rsid w:val="00A914E7"/>
    <w:rsid w:val="00AA08B6"/>
    <w:rsid w:val="00AB5DD5"/>
    <w:rsid w:val="00AC5904"/>
    <w:rsid w:val="00AF4E3B"/>
    <w:rsid w:val="00B100DE"/>
    <w:rsid w:val="00B46AE2"/>
    <w:rsid w:val="00B64165"/>
    <w:rsid w:val="00B65E4F"/>
    <w:rsid w:val="00B66B08"/>
    <w:rsid w:val="00BA19F6"/>
    <w:rsid w:val="00BA439C"/>
    <w:rsid w:val="00BC1A05"/>
    <w:rsid w:val="00BC249A"/>
    <w:rsid w:val="00C02EEC"/>
    <w:rsid w:val="00C04918"/>
    <w:rsid w:val="00C12A66"/>
    <w:rsid w:val="00C16B36"/>
    <w:rsid w:val="00C42E98"/>
    <w:rsid w:val="00C45B6B"/>
    <w:rsid w:val="00C637A7"/>
    <w:rsid w:val="00C71E52"/>
    <w:rsid w:val="00C75704"/>
    <w:rsid w:val="00CB4D83"/>
    <w:rsid w:val="00CC3711"/>
    <w:rsid w:val="00CD1FDE"/>
    <w:rsid w:val="00CD782F"/>
    <w:rsid w:val="00CF12A9"/>
    <w:rsid w:val="00CF2FE7"/>
    <w:rsid w:val="00D10157"/>
    <w:rsid w:val="00D10DA2"/>
    <w:rsid w:val="00D14FA5"/>
    <w:rsid w:val="00D15CB7"/>
    <w:rsid w:val="00D548B1"/>
    <w:rsid w:val="00D65493"/>
    <w:rsid w:val="00D82BDE"/>
    <w:rsid w:val="00DA732E"/>
    <w:rsid w:val="00DB416F"/>
    <w:rsid w:val="00DC4A87"/>
    <w:rsid w:val="00DC56D2"/>
    <w:rsid w:val="00DE1D81"/>
    <w:rsid w:val="00DE3148"/>
    <w:rsid w:val="00E02556"/>
    <w:rsid w:val="00E1588F"/>
    <w:rsid w:val="00E212DA"/>
    <w:rsid w:val="00E21982"/>
    <w:rsid w:val="00E256F0"/>
    <w:rsid w:val="00E25ADF"/>
    <w:rsid w:val="00E34215"/>
    <w:rsid w:val="00E40F86"/>
    <w:rsid w:val="00E41438"/>
    <w:rsid w:val="00E42DB0"/>
    <w:rsid w:val="00E54581"/>
    <w:rsid w:val="00E55D5B"/>
    <w:rsid w:val="00E76F32"/>
    <w:rsid w:val="00E8014E"/>
    <w:rsid w:val="00EB74DB"/>
    <w:rsid w:val="00ED6534"/>
    <w:rsid w:val="00ED7678"/>
    <w:rsid w:val="00EF4AEA"/>
    <w:rsid w:val="00EF7C41"/>
    <w:rsid w:val="00F1665D"/>
    <w:rsid w:val="00F21F15"/>
    <w:rsid w:val="00F42141"/>
    <w:rsid w:val="00F42AAA"/>
    <w:rsid w:val="00F46125"/>
    <w:rsid w:val="00F47986"/>
    <w:rsid w:val="00F529E5"/>
    <w:rsid w:val="00F57283"/>
    <w:rsid w:val="00F60374"/>
    <w:rsid w:val="00F66105"/>
    <w:rsid w:val="00F67333"/>
    <w:rsid w:val="00F75CFE"/>
    <w:rsid w:val="00F822F3"/>
    <w:rsid w:val="00F850D5"/>
    <w:rsid w:val="00F93C85"/>
    <w:rsid w:val="00F96C7F"/>
    <w:rsid w:val="00FD1C1D"/>
    <w:rsid w:val="00FD4D7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3E05"/>
  <w15:chartTrackingRefBased/>
  <w15:docId w15:val="{0E31C2B0-B9B7-46A7-9026-85366F58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56F0"/>
    <w:pPr>
      <w:widowControl w:val="0"/>
      <w:autoSpaceDE w:val="0"/>
      <w:autoSpaceDN w:val="0"/>
      <w:spacing w:after="0" w:line="240" w:lineRule="auto"/>
      <w:ind w:left="1304"/>
      <w:jc w:val="center"/>
      <w:outlineLvl w:val="0"/>
    </w:pPr>
    <w:rPr>
      <w:rFonts w:ascii="Arial" w:eastAsia="Arial" w:hAnsi="Arial" w:cs="Arial"/>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21182"/>
    <w:pPr>
      <w:ind w:left="720"/>
      <w:contextualSpacing/>
    </w:pPr>
  </w:style>
  <w:style w:type="paragraph" w:styleId="Encabezado">
    <w:name w:val="header"/>
    <w:basedOn w:val="Normal"/>
    <w:link w:val="EncabezadoCar"/>
    <w:uiPriority w:val="99"/>
    <w:unhideWhenUsed/>
    <w:rsid w:val="005D2B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B21"/>
  </w:style>
  <w:style w:type="paragraph" w:styleId="Piedepgina">
    <w:name w:val="footer"/>
    <w:basedOn w:val="Normal"/>
    <w:link w:val="PiedepginaCar"/>
    <w:uiPriority w:val="99"/>
    <w:unhideWhenUsed/>
    <w:rsid w:val="005D2B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B21"/>
  </w:style>
  <w:style w:type="character" w:styleId="Refdecomentario">
    <w:name w:val="annotation reference"/>
    <w:basedOn w:val="Fuentedeprrafopredeter"/>
    <w:uiPriority w:val="99"/>
    <w:semiHidden/>
    <w:unhideWhenUsed/>
    <w:rsid w:val="001A1720"/>
    <w:rPr>
      <w:sz w:val="16"/>
      <w:szCs w:val="16"/>
    </w:rPr>
  </w:style>
  <w:style w:type="paragraph" w:styleId="Textocomentario">
    <w:name w:val="annotation text"/>
    <w:basedOn w:val="Normal"/>
    <w:link w:val="TextocomentarioCar"/>
    <w:uiPriority w:val="99"/>
    <w:unhideWhenUsed/>
    <w:rsid w:val="001A1720"/>
    <w:pPr>
      <w:spacing w:line="240" w:lineRule="auto"/>
    </w:pPr>
    <w:rPr>
      <w:sz w:val="20"/>
      <w:szCs w:val="20"/>
    </w:rPr>
  </w:style>
  <w:style w:type="character" w:customStyle="1" w:styleId="TextocomentarioCar">
    <w:name w:val="Texto comentario Car"/>
    <w:basedOn w:val="Fuentedeprrafopredeter"/>
    <w:link w:val="Textocomentario"/>
    <w:uiPriority w:val="99"/>
    <w:rsid w:val="001A1720"/>
    <w:rPr>
      <w:sz w:val="20"/>
      <w:szCs w:val="20"/>
    </w:rPr>
  </w:style>
  <w:style w:type="paragraph" w:styleId="Asuntodelcomentario">
    <w:name w:val="annotation subject"/>
    <w:basedOn w:val="Textocomentario"/>
    <w:next w:val="Textocomentario"/>
    <w:link w:val="AsuntodelcomentarioCar"/>
    <w:uiPriority w:val="99"/>
    <w:semiHidden/>
    <w:unhideWhenUsed/>
    <w:rsid w:val="001A1720"/>
    <w:rPr>
      <w:b/>
      <w:bCs/>
    </w:rPr>
  </w:style>
  <w:style w:type="character" w:customStyle="1" w:styleId="AsuntodelcomentarioCar">
    <w:name w:val="Asunto del comentario Car"/>
    <w:basedOn w:val="TextocomentarioCar"/>
    <w:link w:val="Asuntodelcomentario"/>
    <w:uiPriority w:val="99"/>
    <w:semiHidden/>
    <w:rsid w:val="001A1720"/>
    <w:rPr>
      <w:b/>
      <w:bCs/>
      <w:sz w:val="20"/>
      <w:szCs w:val="20"/>
    </w:rPr>
  </w:style>
  <w:style w:type="paragraph" w:styleId="Revisin">
    <w:name w:val="Revision"/>
    <w:hidden/>
    <w:uiPriority w:val="99"/>
    <w:semiHidden/>
    <w:rsid w:val="00B65E4F"/>
    <w:pPr>
      <w:spacing w:after="0" w:line="240" w:lineRule="auto"/>
    </w:pPr>
  </w:style>
  <w:style w:type="paragraph" w:styleId="Textonotapie">
    <w:name w:val="footnote text"/>
    <w:basedOn w:val="Normal"/>
    <w:link w:val="TextonotapieCar"/>
    <w:uiPriority w:val="99"/>
    <w:semiHidden/>
    <w:unhideWhenUsed/>
    <w:rsid w:val="00B65E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5E4F"/>
    <w:rPr>
      <w:sz w:val="20"/>
      <w:szCs w:val="20"/>
    </w:rPr>
  </w:style>
  <w:style w:type="character" w:styleId="Refdenotaalpie">
    <w:name w:val="footnote reference"/>
    <w:basedOn w:val="Fuentedeprrafopredeter"/>
    <w:uiPriority w:val="99"/>
    <w:semiHidden/>
    <w:unhideWhenUsed/>
    <w:rsid w:val="00B65E4F"/>
    <w:rPr>
      <w:vertAlign w:val="superscript"/>
    </w:rPr>
  </w:style>
  <w:style w:type="character" w:customStyle="1" w:styleId="Ttulo1Car">
    <w:name w:val="Título 1 Car"/>
    <w:basedOn w:val="Fuentedeprrafopredeter"/>
    <w:link w:val="Ttulo1"/>
    <w:uiPriority w:val="1"/>
    <w:rsid w:val="00E256F0"/>
    <w:rPr>
      <w:rFonts w:ascii="Arial" w:eastAsia="Arial" w:hAnsi="Arial" w:cs="Arial"/>
      <w:b/>
      <w:bCs/>
      <w:sz w:val="23"/>
      <w:szCs w:val="23"/>
    </w:rPr>
  </w:style>
  <w:style w:type="paragraph" w:styleId="Textoindependiente">
    <w:name w:val="Body Text"/>
    <w:basedOn w:val="Normal"/>
    <w:link w:val="TextoindependienteCar"/>
    <w:uiPriority w:val="1"/>
    <w:qFormat/>
    <w:rsid w:val="00E256F0"/>
    <w:pPr>
      <w:widowControl w:val="0"/>
      <w:autoSpaceDE w:val="0"/>
      <w:autoSpaceDN w:val="0"/>
      <w:spacing w:after="0" w:line="240" w:lineRule="auto"/>
      <w:jc w:val="both"/>
    </w:pPr>
    <w:rPr>
      <w:rFonts w:ascii="Arial" w:eastAsia="Arial" w:hAnsi="Arial" w:cs="Arial"/>
      <w:sz w:val="23"/>
      <w:szCs w:val="23"/>
    </w:rPr>
  </w:style>
  <w:style w:type="character" w:customStyle="1" w:styleId="TextoindependienteCar">
    <w:name w:val="Texto independiente Car"/>
    <w:basedOn w:val="Fuentedeprrafopredeter"/>
    <w:link w:val="Textoindependiente"/>
    <w:uiPriority w:val="1"/>
    <w:rsid w:val="00E256F0"/>
    <w:rPr>
      <w:rFonts w:ascii="Arial" w:eastAsia="Arial" w:hAnsi="Arial" w:cs="Arial"/>
      <w:sz w:val="23"/>
      <w:szCs w:val="23"/>
    </w:rPr>
  </w:style>
  <w:style w:type="character" w:customStyle="1" w:styleId="PrrafodelistaCar">
    <w:name w:val="Párrafo de lista Car"/>
    <w:link w:val="Prrafodelista"/>
    <w:uiPriority w:val="34"/>
    <w:rsid w:val="00E256F0"/>
  </w:style>
  <w:style w:type="paragraph" w:styleId="Textoindependiente2">
    <w:name w:val="Body Text 2"/>
    <w:basedOn w:val="Normal"/>
    <w:link w:val="Textoindependiente2Car"/>
    <w:uiPriority w:val="99"/>
    <w:unhideWhenUsed/>
    <w:rsid w:val="00E256F0"/>
    <w:pPr>
      <w:widowControl w:val="0"/>
      <w:autoSpaceDE w:val="0"/>
      <w:autoSpaceDN w:val="0"/>
      <w:spacing w:after="120" w:line="480" w:lineRule="auto"/>
      <w:jc w:val="both"/>
    </w:pPr>
    <w:rPr>
      <w:rFonts w:ascii="Arial" w:eastAsia="Arial" w:hAnsi="Arial" w:cs="Arial"/>
    </w:rPr>
  </w:style>
  <w:style w:type="character" w:customStyle="1" w:styleId="Textoindependiente2Car">
    <w:name w:val="Texto independiente 2 Car"/>
    <w:basedOn w:val="Fuentedeprrafopredeter"/>
    <w:link w:val="Textoindependiente2"/>
    <w:uiPriority w:val="99"/>
    <w:rsid w:val="00E256F0"/>
    <w:rPr>
      <w:rFonts w:ascii="Arial" w:eastAsia="Arial" w:hAnsi="Arial" w:cs="Arial"/>
    </w:rPr>
  </w:style>
  <w:style w:type="paragraph" w:styleId="NormalWeb">
    <w:name w:val="Normal (Web)"/>
    <w:basedOn w:val="Normal"/>
    <w:uiPriority w:val="99"/>
    <w:unhideWhenUsed/>
    <w:rsid w:val="00140B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semiHidden/>
    <w:unhideWhenUsed/>
    <w:rsid w:val="00140B98"/>
    <w:rPr>
      <w:color w:val="0563C1"/>
      <w:u w:val="single"/>
    </w:rPr>
  </w:style>
  <w:style w:type="table" w:styleId="Tablaconcuadrcula">
    <w:name w:val="Table Grid"/>
    <w:basedOn w:val="Tablanormal"/>
    <w:uiPriority w:val="39"/>
    <w:rsid w:val="00E21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2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eb718a-8fcd-4d07-823b-9615d8e1b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0B87E0D9A59F4FB495A93D871F8BB1" ma:contentTypeVersion="17" ma:contentTypeDescription="Crear nuevo documento." ma:contentTypeScope="" ma:versionID="a2e356040cdf51cc3a6b257371375bdc">
  <xsd:schema xmlns:xsd="http://www.w3.org/2001/XMLSchema" xmlns:xs="http://www.w3.org/2001/XMLSchema" xmlns:p="http://schemas.microsoft.com/office/2006/metadata/properties" xmlns:ns3="4a6a6d34-23c5-4f9a-a992-6bcbae060fa3" xmlns:ns4="54eb718a-8fcd-4d07-823b-9615d8e1bf00" targetNamespace="http://schemas.microsoft.com/office/2006/metadata/properties" ma:root="true" ma:fieldsID="f951150d42cea86577aca9d0a21d4b8f" ns3:_="" ns4:_="">
    <xsd:import namespace="4a6a6d34-23c5-4f9a-a992-6bcbae060fa3"/>
    <xsd:import namespace="54eb718a-8fcd-4d07-823b-9615d8e1b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d34-23c5-4f9a-a992-6bcbae060f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b718a-8fcd-4d07-823b-9615d8e1b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C2DD3-667F-41A7-8BCE-7FC8D8DDB856}">
  <ds:schemaRefs>
    <ds:schemaRef ds:uri="http://schemas.microsoft.com/office/2006/metadata/properties"/>
    <ds:schemaRef ds:uri="http://schemas.microsoft.com/office/infopath/2007/PartnerControls"/>
    <ds:schemaRef ds:uri="54eb718a-8fcd-4d07-823b-9615d8e1bf00"/>
  </ds:schemaRefs>
</ds:datastoreItem>
</file>

<file path=customXml/itemProps2.xml><?xml version="1.0" encoding="utf-8"?>
<ds:datastoreItem xmlns:ds="http://schemas.openxmlformats.org/officeDocument/2006/customXml" ds:itemID="{50D27259-5852-46A9-A4D1-A576E2361B80}">
  <ds:schemaRefs>
    <ds:schemaRef ds:uri="http://schemas.microsoft.com/sharepoint/v3/contenttype/forms"/>
  </ds:schemaRefs>
</ds:datastoreItem>
</file>

<file path=customXml/itemProps3.xml><?xml version="1.0" encoding="utf-8"?>
<ds:datastoreItem xmlns:ds="http://schemas.openxmlformats.org/officeDocument/2006/customXml" ds:itemID="{7A40E0F3-680D-4508-BA2B-A576E7FD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6d34-23c5-4f9a-a992-6bcbae060fa3"/>
    <ds:schemaRef ds:uri="54eb718a-8fcd-4d07-823b-9615d8e1b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A401E-2060-4FBD-A550-E811C587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4155</Words>
  <Characters>22855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Grande</dc:creator>
  <cp:keywords/>
  <dc:description/>
  <cp:lastModifiedBy>Pablo Grande Sanchez</cp:lastModifiedBy>
  <cp:revision>4</cp:revision>
  <dcterms:created xsi:type="dcterms:W3CDTF">2024-11-11T14:20:00Z</dcterms:created>
  <dcterms:modified xsi:type="dcterms:W3CDTF">2024-11-20T07:47:00Z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0x0101009B0B87E0D9A59F4FB495A93D871F8BB1</vt:lpwstr>
  </property>
</Properties>
</file>